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FC9" w:rsidRPr="008470FE" w:rsidRDefault="00091FC9" w:rsidP="008470FE">
      <w:pPr>
        <w:spacing w:after="240"/>
        <w:rPr>
          <w:rFonts w:ascii="Cambria" w:hAnsi="Cambria"/>
          <w:noProof/>
          <w:color w:val="548DD4"/>
          <w:sz w:val="36"/>
          <w:szCs w:val="36"/>
        </w:rPr>
      </w:pPr>
      <w:r>
        <w:rPr>
          <w:rFonts w:ascii="Cambria" w:hAnsi="Cambria"/>
          <w:noProof/>
          <w:color w:val="548DD4"/>
          <w:sz w:val="36"/>
          <w:szCs w:val="36"/>
        </w:rPr>
        <w:t xml:space="preserve"> </w:t>
      </w:r>
    </w:p>
    <w:p w:rsidR="00091FC9" w:rsidRDefault="00091FC9" w:rsidP="008470FE">
      <w:pPr>
        <w:jc w:val="center"/>
        <w:rPr>
          <w:b/>
          <w:color w:val="000080"/>
          <w:u w:val="single"/>
        </w:rPr>
      </w:pPr>
    </w:p>
    <w:p w:rsidR="00EB4203" w:rsidRPr="00602543" w:rsidRDefault="00EB4203" w:rsidP="00EB4203">
      <w:pPr>
        <w:jc w:val="center"/>
        <w:rPr>
          <w:rFonts w:ascii="Arial" w:hAnsi="Arial" w:cs="Arial"/>
          <w:b/>
          <w:sz w:val="56"/>
          <w:szCs w:val="56"/>
        </w:rPr>
      </w:pPr>
      <w:r w:rsidRPr="00602543">
        <w:rPr>
          <w:rFonts w:ascii="Arial" w:hAnsi="Arial" w:cs="Arial"/>
          <w:b/>
          <w:sz w:val="56"/>
          <w:szCs w:val="56"/>
        </w:rPr>
        <w:t xml:space="preserve">Ysgol Gynradd Herbert Thompson </w:t>
      </w:r>
    </w:p>
    <w:p w:rsidR="00091FC9" w:rsidRPr="00602543" w:rsidRDefault="00091FC9" w:rsidP="008470FE">
      <w:pPr>
        <w:jc w:val="center"/>
        <w:rPr>
          <w:rFonts w:ascii="Arial" w:hAnsi="Arial" w:cs="Arial"/>
          <w:b/>
          <w:sz w:val="56"/>
          <w:szCs w:val="56"/>
        </w:rPr>
      </w:pPr>
      <w:r w:rsidRPr="00602543">
        <w:rPr>
          <w:rFonts w:ascii="Arial" w:hAnsi="Arial" w:cs="Arial"/>
          <w:b/>
          <w:sz w:val="56"/>
          <w:szCs w:val="56"/>
        </w:rPr>
        <w:t>Herbert Thompson Primary School</w:t>
      </w:r>
    </w:p>
    <w:p w:rsidR="00091FC9" w:rsidRDefault="00091FC9" w:rsidP="008470FE">
      <w:pPr>
        <w:jc w:val="center"/>
        <w:outlineLvl w:val="0"/>
        <w:rPr>
          <w:rFonts w:ascii="Times New Roman" w:hAnsi="Times New Roman"/>
          <w:b/>
          <w:sz w:val="56"/>
          <w:szCs w:val="56"/>
        </w:rPr>
      </w:pPr>
    </w:p>
    <w:p w:rsidR="00091FC9" w:rsidRDefault="00091FC9" w:rsidP="008470FE">
      <w:pPr>
        <w:jc w:val="center"/>
        <w:outlineLvl w:val="0"/>
        <w:rPr>
          <w:rFonts w:ascii="Times New Roman" w:hAnsi="Times New Roman"/>
          <w:b/>
          <w:sz w:val="56"/>
          <w:szCs w:val="56"/>
        </w:rPr>
      </w:pPr>
    </w:p>
    <w:p w:rsidR="00091FC9" w:rsidRPr="0008523F" w:rsidRDefault="005A2623" w:rsidP="008470FE">
      <w:pPr>
        <w:jc w:val="center"/>
        <w:rPr>
          <w:rFonts w:ascii="Times New Roman" w:hAnsi="Times New Roman"/>
          <w:b/>
          <w:sz w:val="40"/>
          <w:szCs w:val="40"/>
        </w:rPr>
      </w:pPr>
      <w:r>
        <w:rPr>
          <w:rFonts w:ascii="Times New Roman" w:hAnsi="Times New Roman"/>
          <w:b/>
          <w:noProof/>
          <w:sz w:val="40"/>
          <w:szCs w:val="40"/>
          <w:lang w:eastAsia="en-GB"/>
        </w:rPr>
        <w:drawing>
          <wp:inline distT="0" distB="0" distL="0" distR="0" wp14:anchorId="69F63260" wp14:editId="24F78164">
            <wp:extent cx="2628900" cy="27717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771775"/>
                    </a:xfrm>
                    <a:prstGeom prst="rect">
                      <a:avLst/>
                    </a:prstGeom>
                    <a:noFill/>
                    <a:ln>
                      <a:noFill/>
                    </a:ln>
                  </pic:spPr>
                </pic:pic>
              </a:graphicData>
            </a:graphic>
          </wp:inline>
        </w:drawing>
      </w:r>
    </w:p>
    <w:p w:rsidR="00091FC9" w:rsidRDefault="00091FC9" w:rsidP="008470FE">
      <w:pPr>
        <w:jc w:val="center"/>
        <w:outlineLvl w:val="0"/>
        <w:rPr>
          <w:rFonts w:ascii="Times New Roman" w:hAnsi="Times New Roman"/>
          <w:b/>
          <w:sz w:val="56"/>
          <w:szCs w:val="56"/>
        </w:rPr>
      </w:pPr>
    </w:p>
    <w:p w:rsidR="00091FC9" w:rsidRDefault="00091FC9" w:rsidP="008470FE">
      <w:pPr>
        <w:jc w:val="center"/>
        <w:outlineLvl w:val="0"/>
        <w:rPr>
          <w:rFonts w:ascii="Times New Roman" w:hAnsi="Times New Roman"/>
          <w:b/>
          <w:sz w:val="56"/>
          <w:szCs w:val="56"/>
        </w:rPr>
      </w:pPr>
    </w:p>
    <w:p w:rsidR="00091FC9" w:rsidRPr="00602543" w:rsidRDefault="006D6F61" w:rsidP="008470FE">
      <w:pPr>
        <w:jc w:val="center"/>
        <w:outlineLvl w:val="0"/>
        <w:rPr>
          <w:rFonts w:ascii="Arial" w:hAnsi="Arial" w:cs="Arial"/>
          <w:b/>
          <w:sz w:val="56"/>
          <w:szCs w:val="56"/>
        </w:rPr>
      </w:pPr>
      <w:r w:rsidRPr="00602543">
        <w:rPr>
          <w:rFonts w:ascii="Arial" w:hAnsi="Arial" w:cs="Arial"/>
          <w:b/>
          <w:sz w:val="56"/>
          <w:szCs w:val="56"/>
        </w:rPr>
        <w:t>Gifts and Hospitality</w:t>
      </w:r>
      <w:r w:rsidR="00091FC9" w:rsidRPr="00602543">
        <w:rPr>
          <w:rFonts w:ascii="Arial" w:hAnsi="Arial" w:cs="Arial"/>
          <w:b/>
          <w:sz w:val="56"/>
          <w:szCs w:val="56"/>
        </w:rPr>
        <w:t xml:space="preserve"> Policy </w:t>
      </w:r>
    </w:p>
    <w:p w:rsidR="00091FC9" w:rsidRPr="00602543" w:rsidRDefault="005A2623" w:rsidP="00602543">
      <w:pPr>
        <w:jc w:val="center"/>
        <w:rPr>
          <w:rFonts w:ascii="Arial" w:hAnsi="Arial" w:cs="Arial"/>
          <w:b/>
          <w:sz w:val="56"/>
          <w:szCs w:val="56"/>
        </w:rPr>
      </w:pPr>
      <w:r w:rsidRPr="00602543">
        <w:rPr>
          <w:rFonts w:ascii="Arial" w:hAnsi="Arial" w:cs="Arial"/>
          <w:b/>
          <w:sz w:val="56"/>
          <w:szCs w:val="56"/>
        </w:rPr>
        <w:t xml:space="preserve">Date: </w:t>
      </w:r>
      <w:r w:rsidR="007F129D">
        <w:rPr>
          <w:rFonts w:ascii="Arial" w:hAnsi="Arial" w:cs="Arial"/>
          <w:b/>
          <w:sz w:val="56"/>
          <w:szCs w:val="56"/>
        </w:rPr>
        <w:t>September 202</w:t>
      </w:r>
      <w:r w:rsidR="00070563">
        <w:rPr>
          <w:rFonts w:ascii="Arial" w:hAnsi="Arial" w:cs="Arial"/>
          <w:b/>
          <w:sz w:val="56"/>
          <w:szCs w:val="56"/>
        </w:rPr>
        <w:t>1</w:t>
      </w:r>
      <w:r w:rsidR="007F129D">
        <w:rPr>
          <w:rFonts w:ascii="Arial" w:hAnsi="Arial" w:cs="Arial"/>
          <w:b/>
          <w:sz w:val="56"/>
          <w:szCs w:val="56"/>
        </w:rPr>
        <w:t>-202</w:t>
      </w:r>
      <w:r w:rsidR="00070563">
        <w:rPr>
          <w:rFonts w:ascii="Arial" w:hAnsi="Arial" w:cs="Arial"/>
          <w:b/>
          <w:sz w:val="56"/>
          <w:szCs w:val="56"/>
        </w:rPr>
        <w:t>2</w:t>
      </w:r>
    </w:p>
    <w:p w:rsidR="00602543" w:rsidRPr="00602543" w:rsidRDefault="00602543" w:rsidP="00602543">
      <w:pPr>
        <w:jc w:val="center"/>
        <w:rPr>
          <w:rFonts w:ascii="Times New Roman" w:hAnsi="Times New Roman"/>
          <w:b/>
          <w:sz w:val="56"/>
          <w:szCs w:val="56"/>
        </w:rPr>
      </w:pPr>
    </w:p>
    <w:p w:rsidR="00091FC9" w:rsidRDefault="00091FC9" w:rsidP="005A2623">
      <w:pPr>
        <w:rPr>
          <w:rFonts w:ascii="Times New Roman" w:hAnsi="Times New Roman"/>
          <w:b/>
          <w:sz w:val="40"/>
          <w:szCs w:val="40"/>
        </w:rPr>
      </w:pPr>
    </w:p>
    <w:p w:rsidR="00557439" w:rsidRDefault="00557439" w:rsidP="00EB4203">
      <w:pPr>
        <w:rPr>
          <w:rFonts w:ascii="Arial" w:hAnsi="Arial"/>
          <w:b/>
          <w:color w:val="000000"/>
          <w:w w:val="105"/>
        </w:rPr>
      </w:pPr>
    </w:p>
    <w:p w:rsidR="00602543" w:rsidRPr="008A3420" w:rsidRDefault="00602543" w:rsidP="00602543">
      <w:pPr>
        <w:shd w:val="clear" w:color="auto" w:fill="CCC0D9" w:themeFill="accent4" w:themeFillTint="66"/>
        <w:rPr>
          <w:rFonts w:ascii="Arial" w:hAnsi="Arial"/>
          <w:b/>
          <w:color w:val="000000"/>
          <w:w w:val="105"/>
          <w:sz w:val="24"/>
          <w:szCs w:val="24"/>
        </w:rPr>
      </w:pPr>
      <w:r>
        <w:rPr>
          <w:rFonts w:ascii="Arial" w:hAnsi="Arial"/>
          <w:b/>
          <w:color w:val="000000"/>
          <w:w w:val="105"/>
          <w:sz w:val="24"/>
          <w:szCs w:val="24"/>
        </w:rPr>
        <w:lastRenderedPageBreak/>
        <w:t>INTRODUCTION</w:t>
      </w:r>
      <w:r w:rsidRPr="008A3420">
        <w:rPr>
          <w:rFonts w:ascii="Arial" w:hAnsi="Arial"/>
          <w:b/>
          <w:color w:val="000000"/>
          <w:w w:val="105"/>
          <w:sz w:val="24"/>
          <w:szCs w:val="24"/>
        </w:rPr>
        <w:t xml:space="preserve"> </w:t>
      </w:r>
    </w:p>
    <w:p w:rsidR="006D6F61" w:rsidRPr="00602543" w:rsidRDefault="006D6F61" w:rsidP="006D6F61">
      <w:pPr>
        <w:spacing w:after="0"/>
        <w:rPr>
          <w:rFonts w:ascii="Arial" w:hAnsi="Arial" w:cs="Arial"/>
          <w:sz w:val="24"/>
          <w:szCs w:val="24"/>
          <w:lang w:val="en-US"/>
        </w:rPr>
      </w:pPr>
    </w:p>
    <w:p w:rsidR="006D6F61" w:rsidRPr="00602543" w:rsidRDefault="006D6F61" w:rsidP="00602543">
      <w:pPr>
        <w:pStyle w:val="BodyTextIndent2"/>
        <w:spacing w:after="0" w:line="276" w:lineRule="auto"/>
        <w:ind w:left="0"/>
        <w:rPr>
          <w:rFonts w:ascii="Arial" w:hAnsi="Arial" w:cs="Arial"/>
          <w:sz w:val="24"/>
          <w:szCs w:val="24"/>
        </w:rPr>
      </w:pPr>
      <w:r w:rsidRPr="00602543">
        <w:rPr>
          <w:rFonts w:ascii="Arial" w:hAnsi="Arial" w:cs="Arial"/>
          <w:sz w:val="24"/>
          <w:szCs w:val="24"/>
        </w:rPr>
        <w:t xml:space="preserve">This policy supplements Schools’ Financial Procedure Rules. The content of the policy is intended to encourage a consistent approach to the acceptance of gifts and hospitality, and to keep in line with recognised good practice. Any employee seeking to make alternative arrangements should seek advice and approval from the Audit and Risk Manager. </w:t>
      </w:r>
    </w:p>
    <w:p w:rsidR="006D6F61" w:rsidRPr="00602543" w:rsidRDefault="006D6F61" w:rsidP="00B27010">
      <w:pPr>
        <w:pStyle w:val="BodyText"/>
        <w:spacing w:after="0"/>
        <w:rPr>
          <w:rStyle w:val="Emphasis"/>
          <w:rFonts w:ascii="Arial" w:hAnsi="Arial" w:cs="Arial"/>
          <w:i w:val="0"/>
          <w:sz w:val="24"/>
          <w:szCs w:val="24"/>
        </w:rPr>
      </w:pPr>
    </w:p>
    <w:p w:rsidR="006D6F61" w:rsidRPr="00602543" w:rsidRDefault="006D6F61" w:rsidP="00602543">
      <w:pPr>
        <w:pStyle w:val="BodyTextIndent"/>
        <w:spacing w:after="0"/>
        <w:ind w:left="0"/>
        <w:jc w:val="both"/>
        <w:rPr>
          <w:rFonts w:ascii="Arial" w:hAnsi="Arial" w:cs="Arial"/>
          <w:color w:val="000000"/>
        </w:rPr>
      </w:pPr>
      <w:r w:rsidRPr="00602543">
        <w:rPr>
          <w:rFonts w:ascii="Arial" w:hAnsi="Arial" w:cs="Arial"/>
        </w:rPr>
        <w:t xml:space="preserve">The school has established a gifts and hospitality register. A new register will be started for each academic year. </w:t>
      </w:r>
      <w:r w:rsidRPr="00602543">
        <w:rPr>
          <w:rFonts w:ascii="Arial" w:hAnsi="Arial" w:cs="Arial"/>
          <w:color w:val="000000"/>
        </w:rPr>
        <w:t xml:space="preserve">The main aim of the register is to create transparency about any gifts and hospitality received, so that there are no grounds for suspicion about influence on school decisions as a result of gifts/hospitality. If no gifts/hospitality are received by the school in an academic year, the register will be crossed through and marked as “nil”. </w:t>
      </w:r>
    </w:p>
    <w:p w:rsidR="00F822F3" w:rsidRPr="00602543" w:rsidRDefault="00F822F3" w:rsidP="006D6F61">
      <w:pPr>
        <w:pStyle w:val="BodyTextIndent"/>
        <w:spacing w:after="0"/>
        <w:ind w:left="720" w:hanging="720"/>
        <w:jc w:val="both"/>
        <w:rPr>
          <w:rFonts w:ascii="Arial" w:hAnsi="Arial" w:cs="Arial"/>
          <w:color w:val="000000"/>
        </w:rPr>
      </w:pPr>
    </w:p>
    <w:p w:rsidR="006D6F61" w:rsidRPr="00602543" w:rsidRDefault="006D6F61" w:rsidP="006D6F61">
      <w:pPr>
        <w:pStyle w:val="BodyTextIndent"/>
        <w:spacing w:after="0"/>
        <w:ind w:left="720" w:hanging="720"/>
        <w:jc w:val="both"/>
        <w:rPr>
          <w:rFonts w:ascii="Arial" w:hAnsi="Arial" w:cs="Arial"/>
          <w:color w:val="000000"/>
        </w:rPr>
      </w:pPr>
      <w:r w:rsidRPr="00602543">
        <w:rPr>
          <w:rFonts w:ascii="Arial" w:hAnsi="Arial" w:cs="Arial"/>
          <w:color w:val="000000"/>
        </w:rPr>
        <w:t>The school will include information of gifts and hospitality in the Annual Report to Parents.</w:t>
      </w:r>
    </w:p>
    <w:p w:rsidR="006D6F61" w:rsidRDefault="006D6F61" w:rsidP="006D6F61">
      <w:pPr>
        <w:pStyle w:val="BodyTextIndent"/>
        <w:ind w:left="720" w:hanging="720"/>
        <w:jc w:val="both"/>
        <w:rPr>
          <w:rFonts w:ascii="Arial" w:hAnsi="Arial" w:cs="Arial"/>
          <w:color w:val="000000"/>
        </w:rPr>
      </w:pPr>
    </w:p>
    <w:p w:rsidR="00602543" w:rsidRPr="008A3420" w:rsidRDefault="00602543" w:rsidP="00602543">
      <w:pPr>
        <w:shd w:val="clear" w:color="auto" w:fill="CCC0D9" w:themeFill="accent4" w:themeFillTint="66"/>
        <w:rPr>
          <w:rFonts w:ascii="Arial" w:hAnsi="Arial"/>
          <w:b/>
          <w:color w:val="000000"/>
          <w:w w:val="105"/>
          <w:sz w:val="24"/>
          <w:szCs w:val="24"/>
        </w:rPr>
      </w:pPr>
      <w:r>
        <w:rPr>
          <w:rFonts w:ascii="Arial" w:hAnsi="Arial"/>
          <w:b/>
          <w:color w:val="000000"/>
          <w:w w:val="105"/>
          <w:sz w:val="24"/>
          <w:szCs w:val="24"/>
        </w:rPr>
        <w:t>DEFINITIONS</w:t>
      </w:r>
    </w:p>
    <w:p w:rsidR="00602543" w:rsidRPr="00602543" w:rsidRDefault="00602543" w:rsidP="006D6F61">
      <w:pPr>
        <w:pStyle w:val="BodyTextIndent"/>
        <w:ind w:left="720" w:hanging="720"/>
        <w:jc w:val="both"/>
        <w:rPr>
          <w:rFonts w:ascii="Arial" w:hAnsi="Arial" w:cs="Arial"/>
          <w:color w:val="000000"/>
        </w:rPr>
      </w:pPr>
    </w:p>
    <w:p w:rsidR="006D6F61" w:rsidRPr="00602543" w:rsidRDefault="006D6F61" w:rsidP="00602543">
      <w:pPr>
        <w:pStyle w:val="BodyTextIndent"/>
        <w:ind w:left="0"/>
        <w:jc w:val="both"/>
        <w:rPr>
          <w:rFonts w:ascii="Arial" w:hAnsi="Arial" w:cs="Arial"/>
        </w:rPr>
      </w:pPr>
      <w:r w:rsidRPr="00602543">
        <w:rPr>
          <w:rFonts w:ascii="Arial" w:hAnsi="Arial" w:cs="Arial"/>
          <w:b/>
        </w:rPr>
        <w:t>Hospitality received</w:t>
      </w:r>
      <w:r w:rsidRPr="00602543">
        <w:rPr>
          <w:rFonts w:ascii="Arial" w:hAnsi="Arial" w:cs="Arial"/>
        </w:rPr>
        <w:t xml:space="preserve"> – any entertainment beyond the offer of non-alcoholic drinks and light refreshments, which would reasonably be regarded as normal social congress, offered to the teacher or officer at the school in his/her official capacity or in the course of their duties as a teacher or employee of the school. Hospitality can include (but not exclusively) entertaining individuals to meals, travel opportunities, hotel accommodation, invitations to events, sporting and theatre tickets. </w:t>
      </w:r>
    </w:p>
    <w:p w:rsidR="006D6F61" w:rsidRPr="00602543" w:rsidRDefault="006D6F61" w:rsidP="00602543">
      <w:pPr>
        <w:autoSpaceDE w:val="0"/>
        <w:autoSpaceDN w:val="0"/>
        <w:adjustRightInd w:val="0"/>
        <w:jc w:val="both"/>
        <w:rPr>
          <w:rFonts w:ascii="Arial" w:hAnsi="Arial" w:cs="Arial"/>
          <w:color w:val="000000"/>
          <w:sz w:val="24"/>
          <w:szCs w:val="24"/>
        </w:rPr>
      </w:pPr>
      <w:r w:rsidRPr="00602543">
        <w:rPr>
          <w:rFonts w:ascii="Arial" w:hAnsi="Arial" w:cs="Arial"/>
          <w:b/>
          <w:color w:val="000000"/>
          <w:sz w:val="24"/>
          <w:szCs w:val="24"/>
        </w:rPr>
        <w:t xml:space="preserve">Gift </w:t>
      </w:r>
      <w:r w:rsidRPr="00602543">
        <w:rPr>
          <w:rFonts w:ascii="Arial" w:hAnsi="Arial" w:cs="Arial"/>
          <w:color w:val="000000"/>
          <w:sz w:val="24"/>
          <w:szCs w:val="24"/>
        </w:rPr>
        <w:t xml:space="preserve">– any tangible item given to a member of the teaching or support staff (including the Headteacher) arising out of his/her official duties and </w:t>
      </w:r>
      <w:r w:rsidR="00F822F3" w:rsidRPr="00602543">
        <w:rPr>
          <w:rFonts w:ascii="Arial" w:hAnsi="Arial" w:cs="Arial"/>
          <w:color w:val="000000"/>
          <w:sz w:val="24"/>
          <w:szCs w:val="24"/>
        </w:rPr>
        <w:t xml:space="preserve">position within the school. </w:t>
      </w:r>
    </w:p>
    <w:p w:rsidR="006D6F61" w:rsidRPr="00602543" w:rsidRDefault="006D6F61" w:rsidP="00602543">
      <w:pPr>
        <w:autoSpaceDE w:val="0"/>
        <w:autoSpaceDN w:val="0"/>
        <w:adjustRightInd w:val="0"/>
        <w:jc w:val="both"/>
        <w:rPr>
          <w:rFonts w:ascii="Arial" w:hAnsi="Arial" w:cs="Arial"/>
          <w:color w:val="000000"/>
          <w:sz w:val="24"/>
          <w:szCs w:val="24"/>
        </w:rPr>
      </w:pPr>
      <w:r w:rsidRPr="00602543">
        <w:rPr>
          <w:rFonts w:ascii="Arial" w:hAnsi="Arial" w:cs="Arial"/>
          <w:b/>
          <w:color w:val="000000"/>
          <w:sz w:val="24"/>
          <w:szCs w:val="24"/>
        </w:rPr>
        <w:t xml:space="preserve">Hospitality provided </w:t>
      </w:r>
      <w:r w:rsidRPr="00602543">
        <w:rPr>
          <w:rFonts w:ascii="Arial" w:hAnsi="Arial" w:cs="Arial"/>
          <w:color w:val="000000"/>
          <w:sz w:val="24"/>
          <w:szCs w:val="24"/>
        </w:rPr>
        <w:t>– any hospitality, gifts or other benefits offered t</w:t>
      </w:r>
      <w:r w:rsidR="00F822F3" w:rsidRPr="00602543">
        <w:rPr>
          <w:rFonts w:ascii="Arial" w:hAnsi="Arial" w:cs="Arial"/>
          <w:color w:val="000000"/>
          <w:sz w:val="24"/>
          <w:szCs w:val="24"/>
        </w:rPr>
        <w:t>o organisations or individuals.</w:t>
      </w:r>
    </w:p>
    <w:p w:rsidR="00602543" w:rsidRDefault="006D6F61" w:rsidP="00602543">
      <w:pPr>
        <w:autoSpaceDE w:val="0"/>
        <w:autoSpaceDN w:val="0"/>
        <w:adjustRightInd w:val="0"/>
        <w:jc w:val="both"/>
        <w:rPr>
          <w:rFonts w:ascii="Arial" w:hAnsi="Arial" w:cs="Arial"/>
          <w:color w:val="000000"/>
          <w:sz w:val="24"/>
          <w:szCs w:val="24"/>
        </w:rPr>
      </w:pPr>
      <w:r w:rsidRPr="00602543">
        <w:rPr>
          <w:rFonts w:ascii="Arial" w:hAnsi="Arial" w:cs="Arial"/>
          <w:b/>
          <w:color w:val="000000"/>
          <w:sz w:val="24"/>
          <w:szCs w:val="24"/>
        </w:rPr>
        <w:t>Other benefits</w:t>
      </w:r>
      <w:r w:rsidRPr="00602543">
        <w:rPr>
          <w:rFonts w:ascii="Arial" w:hAnsi="Arial" w:cs="Arial"/>
          <w:color w:val="000000"/>
          <w:sz w:val="24"/>
          <w:szCs w:val="24"/>
        </w:rPr>
        <w:t xml:space="preserve"> – any other benefit offered to a member of the teaching or support staff in the course of or arising from their official duties, not covered by the definitions of “</w:t>
      </w:r>
      <w:r w:rsidR="00F822F3" w:rsidRPr="00602543">
        <w:rPr>
          <w:rFonts w:ascii="Arial" w:hAnsi="Arial" w:cs="Arial"/>
          <w:color w:val="000000"/>
          <w:sz w:val="24"/>
          <w:szCs w:val="24"/>
        </w:rPr>
        <w:t>Gifts” or “Hospitality” above.</w:t>
      </w:r>
    </w:p>
    <w:p w:rsidR="006D6F61" w:rsidRPr="00602543" w:rsidRDefault="00F822F3" w:rsidP="00602543">
      <w:pPr>
        <w:shd w:val="clear" w:color="auto" w:fill="CCC0D9" w:themeFill="accent4" w:themeFillTint="66"/>
        <w:rPr>
          <w:rFonts w:ascii="Arial" w:hAnsi="Arial"/>
          <w:b/>
          <w:color w:val="000000"/>
          <w:w w:val="105"/>
          <w:sz w:val="24"/>
          <w:szCs w:val="24"/>
        </w:rPr>
      </w:pPr>
      <w:r w:rsidRPr="00602543">
        <w:rPr>
          <w:rFonts w:ascii="Arial" w:hAnsi="Arial" w:cs="Arial"/>
          <w:color w:val="000000"/>
          <w:sz w:val="24"/>
          <w:szCs w:val="24"/>
        </w:rPr>
        <w:t xml:space="preserve"> </w:t>
      </w:r>
      <w:r w:rsidR="00602543">
        <w:rPr>
          <w:rFonts w:ascii="Arial" w:hAnsi="Arial"/>
          <w:b/>
          <w:color w:val="000000"/>
          <w:w w:val="105"/>
          <w:sz w:val="24"/>
          <w:szCs w:val="24"/>
        </w:rPr>
        <w:t>PROCEDURES</w:t>
      </w:r>
    </w:p>
    <w:p w:rsidR="006D6F61" w:rsidRDefault="006D6F61" w:rsidP="00602543">
      <w:pPr>
        <w:pStyle w:val="NormalWeb"/>
        <w:jc w:val="both"/>
        <w:rPr>
          <w:rFonts w:ascii="Arial" w:hAnsi="Arial" w:cs="Arial"/>
          <w:sz w:val="24"/>
          <w:szCs w:val="24"/>
        </w:rPr>
      </w:pPr>
      <w:r w:rsidRPr="00602543">
        <w:rPr>
          <w:rFonts w:ascii="Arial" w:hAnsi="Arial" w:cs="Arial"/>
          <w:sz w:val="24"/>
          <w:szCs w:val="24"/>
        </w:rPr>
        <w:t>In order to protect both staff and the reputation of the Council from accusations of bribery or corruption, staff are not permitted, directly or indirectly, to accept any gift, hospitality, reward or other benefit from any source (including organisations, students, other employees and members of the public) with whom he/she has been brought into contact or maintains contact only by reason of the duties for which they are em</w:t>
      </w:r>
      <w:r w:rsidR="00F822F3" w:rsidRPr="00602543">
        <w:rPr>
          <w:rFonts w:ascii="Arial" w:hAnsi="Arial" w:cs="Arial"/>
          <w:sz w:val="24"/>
          <w:szCs w:val="24"/>
        </w:rPr>
        <w:t xml:space="preserve">ployed by the Council/Diocese. </w:t>
      </w:r>
    </w:p>
    <w:p w:rsidR="00602543" w:rsidRPr="00602543" w:rsidRDefault="00602543" w:rsidP="00602543">
      <w:pPr>
        <w:shd w:val="clear" w:color="auto" w:fill="CCC0D9" w:themeFill="accent4" w:themeFillTint="66"/>
        <w:rPr>
          <w:rFonts w:ascii="Arial" w:hAnsi="Arial"/>
          <w:b/>
          <w:color w:val="000000"/>
          <w:w w:val="105"/>
          <w:sz w:val="24"/>
          <w:szCs w:val="24"/>
        </w:rPr>
      </w:pPr>
      <w:r>
        <w:rPr>
          <w:rFonts w:ascii="Arial" w:hAnsi="Arial"/>
          <w:b/>
          <w:color w:val="000000"/>
          <w:w w:val="105"/>
          <w:sz w:val="24"/>
          <w:szCs w:val="24"/>
        </w:rPr>
        <w:t>EXCEPTIONS TO THIS ARE:</w:t>
      </w:r>
    </w:p>
    <w:p w:rsidR="006D6F61" w:rsidRPr="00602543" w:rsidRDefault="00602543" w:rsidP="006D6F61">
      <w:pPr>
        <w:spacing w:before="100" w:beforeAutospacing="1" w:after="100" w:afterAutospacing="1"/>
        <w:ind w:left="720" w:hanging="720"/>
        <w:jc w:val="both"/>
        <w:rPr>
          <w:rFonts w:ascii="Arial" w:hAnsi="Arial" w:cs="Arial"/>
          <w:color w:val="0000FF"/>
          <w:sz w:val="24"/>
          <w:szCs w:val="24"/>
        </w:rPr>
      </w:pPr>
      <w:r w:rsidRPr="00602543">
        <w:rPr>
          <w:rFonts w:ascii="Arial" w:hAnsi="Arial" w:cs="Arial"/>
          <w:color w:val="000000"/>
          <w:sz w:val="24"/>
          <w:szCs w:val="24"/>
        </w:rPr>
        <w:t xml:space="preserve"> </w:t>
      </w:r>
      <w:r w:rsidR="006D6F61" w:rsidRPr="00602543">
        <w:rPr>
          <w:rFonts w:ascii="Arial" w:hAnsi="Arial" w:cs="Arial"/>
          <w:color w:val="000000"/>
          <w:sz w:val="24"/>
          <w:szCs w:val="24"/>
        </w:rPr>
        <w:t>(a)</w:t>
      </w:r>
      <w:r w:rsidR="006D6F61" w:rsidRPr="00602543">
        <w:rPr>
          <w:rFonts w:ascii="Arial" w:hAnsi="Arial" w:cs="Arial"/>
          <w:color w:val="000000"/>
          <w:sz w:val="24"/>
          <w:szCs w:val="24"/>
        </w:rPr>
        <w:tab/>
        <w:t xml:space="preserve">occasional gifts which are regarded as trivial and where the nominal value received by any one person is </w:t>
      </w:r>
      <w:r w:rsidR="006D6F61" w:rsidRPr="00602543">
        <w:rPr>
          <w:rFonts w:ascii="Arial" w:hAnsi="Arial" w:cs="Arial"/>
          <w:sz w:val="24"/>
          <w:szCs w:val="24"/>
        </w:rPr>
        <w:t>under £25, such as</w:t>
      </w:r>
    </w:p>
    <w:p w:rsidR="006D6F61" w:rsidRPr="00602543" w:rsidRDefault="006D6F61" w:rsidP="006D6F61">
      <w:pPr>
        <w:numPr>
          <w:ilvl w:val="0"/>
          <w:numId w:val="12"/>
        </w:numPr>
        <w:spacing w:before="100" w:beforeAutospacing="1" w:after="100" w:afterAutospacing="1" w:line="240" w:lineRule="auto"/>
        <w:jc w:val="both"/>
        <w:rPr>
          <w:rFonts w:ascii="Arial" w:hAnsi="Arial" w:cs="Arial"/>
          <w:color w:val="000000"/>
          <w:sz w:val="24"/>
          <w:szCs w:val="24"/>
        </w:rPr>
      </w:pPr>
      <w:r w:rsidRPr="00602543">
        <w:rPr>
          <w:rFonts w:ascii="Arial" w:hAnsi="Arial" w:cs="Arial"/>
          <w:color w:val="000000"/>
          <w:sz w:val="24"/>
          <w:szCs w:val="24"/>
        </w:rPr>
        <w:t>Diaries</w:t>
      </w:r>
    </w:p>
    <w:p w:rsidR="006D6F61" w:rsidRPr="00602543" w:rsidRDefault="006D6F61" w:rsidP="006D6F61">
      <w:pPr>
        <w:numPr>
          <w:ilvl w:val="0"/>
          <w:numId w:val="12"/>
        </w:numPr>
        <w:spacing w:before="100" w:beforeAutospacing="1" w:after="100" w:afterAutospacing="1" w:line="240" w:lineRule="auto"/>
        <w:jc w:val="both"/>
        <w:rPr>
          <w:rFonts w:ascii="Arial" w:hAnsi="Arial" w:cs="Arial"/>
          <w:color w:val="000000"/>
          <w:sz w:val="24"/>
          <w:szCs w:val="24"/>
        </w:rPr>
      </w:pPr>
      <w:r w:rsidRPr="00602543">
        <w:rPr>
          <w:rFonts w:ascii="Arial" w:hAnsi="Arial" w:cs="Arial"/>
          <w:color w:val="000000"/>
          <w:sz w:val="24"/>
          <w:szCs w:val="24"/>
        </w:rPr>
        <w:t>Calendars</w:t>
      </w:r>
    </w:p>
    <w:p w:rsidR="006D6F61" w:rsidRPr="00602543" w:rsidRDefault="006D6F61" w:rsidP="006D6F61">
      <w:pPr>
        <w:numPr>
          <w:ilvl w:val="0"/>
          <w:numId w:val="12"/>
        </w:numPr>
        <w:spacing w:before="100" w:beforeAutospacing="1" w:after="100" w:afterAutospacing="1" w:line="240" w:lineRule="auto"/>
        <w:jc w:val="both"/>
        <w:rPr>
          <w:rFonts w:ascii="Arial" w:hAnsi="Arial" w:cs="Arial"/>
          <w:color w:val="000000"/>
          <w:sz w:val="24"/>
          <w:szCs w:val="24"/>
        </w:rPr>
      </w:pPr>
      <w:r w:rsidRPr="00602543">
        <w:rPr>
          <w:rFonts w:ascii="Arial" w:hAnsi="Arial" w:cs="Arial"/>
          <w:color w:val="000000"/>
          <w:sz w:val="24"/>
          <w:szCs w:val="24"/>
        </w:rPr>
        <w:lastRenderedPageBreak/>
        <w:t>Pens</w:t>
      </w:r>
    </w:p>
    <w:p w:rsidR="006D6F61" w:rsidRPr="00602543" w:rsidRDefault="006D6F61" w:rsidP="006D6F61">
      <w:pPr>
        <w:numPr>
          <w:ilvl w:val="0"/>
          <w:numId w:val="12"/>
        </w:numPr>
        <w:spacing w:before="100" w:beforeAutospacing="1" w:after="100" w:afterAutospacing="1" w:line="240" w:lineRule="auto"/>
        <w:jc w:val="both"/>
        <w:rPr>
          <w:rFonts w:ascii="Arial" w:hAnsi="Arial" w:cs="Arial"/>
          <w:color w:val="000000"/>
          <w:sz w:val="24"/>
          <w:szCs w:val="24"/>
        </w:rPr>
      </w:pPr>
      <w:r w:rsidRPr="00602543">
        <w:rPr>
          <w:rFonts w:ascii="Arial" w:hAnsi="Arial" w:cs="Arial"/>
          <w:color w:val="000000"/>
          <w:sz w:val="24"/>
          <w:szCs w:val="24"/>
        </w:rPr>
        <w:t xml:space="preserve">Modest gifts given by individuals (such as parents or children) to express gratitude. </w:t>
      </w:r>
    </w:p>
    <w:p w:rsidR="006D6F61" w:rsidRPr="00602543" w:rsidRDefault="006D6F61" w:rsidP="006D6F61">
      <w:pPr>
        <w:spacing w:before="100" w:beforeAutospacing="1" w:after="100" w:afterAutospacing="1"/>
        <w:ind w:left="720"/>
        <w:jc w:val="both"/>
        <w:rPr>
          <w:rFonts w:ascii="Arial" w:hAnsi="Arial" w:cs="Arial"/>
          <w:color w:val="000000"/>
          <w:sz w:val="24"/>
          <w:szCs w:val="24"/>
        </w:rPr>
      </w:pPr>
      <w:r w:rsidRPr="00602543">
        <w:rPr>
          <w:rFonts w:ascii="Arial" w:hAnsi="Arial" w:cs="Arial"/>
          <w:color w:val="000000"/>
          <w:sz w:val="24"/>
          <w:szCs w:val="24"/>
        </w:rPr>
        <w:t>In exceptional circumstances, e.g. where a group of parents have contributed together to provide a gift, a Headteacher can approve</w:t>
      </w:r>
      <w:r w:rsidR="00F822F3" w:rsidRPr="00602543">
        <w:rPr>
          <w:rFonts w:ascii="Arial" w:hAnsi="Arial" w:cs="Arial"/>
          <w:color w:val="000000"/>
          <w:sz w:val="24"/>
          <w:szCs w:val="24"/>
        </w:rPr>
        <w:t xml:space="preserve"> such items up to a limit of £10</w:t>
      </w:r>
      <w:r w:rsidRPr="00602543">
        <w:rPr>
          <w:rFonts w:ascii="Arial" w:hAnsi="Arial" w:cs="Arial"/>
          <w:color w:val="000000"/>
          <w:sz w:val="24"/>
          <w:szCs w:val="24"/>
        </w:rPr>
        <w:t>0 and record this approval in the register.</w:t>
      </w:r>
    </w:p>
    <w:p w:rsidR="006D6F61" w:rsidRPr="00602543" w:rsidRDefault="006D6F61" w:rsidP="006D6F61">
      <w:pPr>
        <w:spacing w:before="100" w:beforeAutospacing="1" w:after="100" w:afterAutospacing="1"/>
        <w:ind w:left="720"/>
        <w:jc w:val="both"/>
        <w:rPr>
          <w:rFonts w:ascii="Arial" w:hAnsi="Arial" w:cs="Arial"/>
          <w:color w:val="000000"/>
          <w:sz w:val="24"/>
          <w:szCs w:val="24"/>
        </w:rPr>
      </w:pPr>
      <w:r w:rsidRPr="00602543">
        <w:rPr>
          <w:rFonts w:ascii="Arial" w:hAnsi="Arial" w:cs="Arial"/>
          <w:color w:val="000000"/>
          <w:sz w:val="24"/>
          <w:szCs w:val="24"/>
        </w:rPr>
        <w:t xml:space="preserve">It is also permissible, where gifts of this nature are regularly received from a variety of sources, for the gifts to be collected and raffled in order to raise money for charity. This is acceptable as long as the Headteacher is agreeable to taking responsibility for ensuring that the administration of such events is properly conducted. </w:t>
      </w:r>
    </w:p>
    <w:p w:rsidR="006D6F61" w:rsidRPr="00602543" w:rsidRDefault="006D6F61" w:rsidP="006D6F61">
      <w:pPr>
        <w:spacing w:before="100" w:beforeAutospacing="1" w:after="100" w:afterAutospacing="1"/>
        <w:ind w:left="720" w:hanging="720"/>
        <w:jc w:val="both"/>
        <w:rPr>
          <w:rStyle w:val="Emphasis"/>
          <w:rFonts w:ascii="Arial" w:hAnsi="Arial" w:cs="Arial"/>
          <w:i w:val="0"/>
          <w:color w:val="000000"/>
          <w:sz w:val="24"/>
          <w:szCs w:val="24"/>
        </w:rPr>
      </w:pPr>
      <w:r w:rsidRPr="00602543">
        <w:rPr>
          <w:rFonts w:ascii="Arial" w:hAnsi="Arial" w:cs="Arial"/>
          <w:color w:val="000000"/>
          <w:sz w:val="24"/>
          <w:szCs w:val="24"/>
        </w:rPr>
        <w:t>(b)</w:t>
      </w:r>
      <w:r w:rsidRPr="00602543">
        <w:rPr>
          <w:rFonts w:ascii="Arial" w:hAnsi="Arial" w:cs="Arial"/>
          <w:color w:val="000000"/>
          <w:sz w:val="24"/>
          <w:szCs w:val="24"/>
        </w:rPr>
        <w:tab/>
        <w:t>conventional hospitality e.g. working lunches in the course of official visits, where the frequency and the total cost of hospitality is reasonable and would not be construed by an impartial observer as affecting the employee’s judgement regarding the work for which they are employed. It should be clear that the hospitality received is corporate, rather than personal, in nature. This kind of corporate hospitality will often be reciprocated by the school. E</w:t>
      </w:r>
      <w:r w:rsidRPr="00602543">
        <w:rPr>
          <w:rStyle w:val="Emphasis"/>
          <w:rFonts w:ascii="Arial" w:hAnsi="Arial" w:cs="Arial"/>
          <w:i w:val="0"/>
          <w:color w:val="000000"/>
          <w:sz w:val="24"/>
          <w:szCs w:val="24"/>
        </w:rPr>
        <w:t xml:space="preserve">mployees who are in doubt about the nature, regularity or value of any such hospitality or benefit must receive express written authorisation from the Headteacher/Chair of Governors before accepting the hospitality or benefit. It is not possible to define ‘reasonable’ and employees must use their discretion. In cases of corporate </w:t>
      </w:r>
      <w:proofErr w:type="gramStart"/>
      <w:r w:rsidRPr="00602543">
        <w:rPr>
          <w:rStyle w:val="Emphasis"/>
          <w:rFonts w:ascii="Arial" w:hAnsi="Arial" w:cs="Arial"/>
          <w:i w:val="0"/>
          <w:color w:val="000000"/>
          <w:sz w:val="24"/>
          <w:szCs w:val="24"/>
        </w:rPr>
        <w:t>hospitality</w:t>
      </w:r>
      <w:proofErr w:type="gramEnd"/>
      <w:r w:rsidRPr="00602543">
        <w:rPr>
          <w:rStyle w:val="Emphasis"/>
          <w:rFonts w:ascii="Arial" w:hAnsi="Arial" w:cs="Arial"/>
          <w:i w:val="0"/>
          <w:color w:val="000000"/>
          <w:sz w:val="24"/>
          <w:szCs w:val="24"/>
        </w:rPr>
        <w:t xml:space="preserve"> it would normally be expected, for example, that any hospitality where the value exceeds </w:t>
      </w:r>
      <w:r w:rsidRPr="00602543">
        <w:rPr>
          <w:rStyle w:val="Emphasis"/>
          <w:rFonts w:ascii="Arial" w:hAnsi="Arial" w:cs="Arial"/>
          <w:i w:val="0"/>
          <w:sz w:val="24"/>
          <w:szCs w:val="24"/>
        </w:rPr>
        <w:t>£25 be referred for</w:t>
      </w:r>
      <w:r w:rsidRPr="00602543">
        <w:rPr>
          <w:rStyle w:val="Emphasis"/>
          <w:rFonts w:ascii="Arial" w:hAnsi="Arial" w:cs="Arial"/>
          <w:i w:val="0"/>
          <w:color w:val="000000"/>
          <w:sz w:val="24"/>
          <w:szCs w:val="24"/>
        </w:rPr>
        <w:t xml:space="preserve"> authorisation. </w:t>
      </w:r>
    </w:p>
    <w:p w:rsidR="006D6F61" w:rsidRPr="00602543" w:rsidRDefault="006D6F61" w:rsidP="006D6F61">
      <w:pPr>
        <w:spacing w:before="100" w:beforeAutospacing="1" w:after="100" w:afterAutospacing="1"/>
        <w:ind w:left="720" w:hanging="720"/>
        <w:jc w:val="both"/>
        <w:rPr>
          <w:rFonts w:ascii="Arial" w:hAnsi="Arial" w:cs="Arial"/>
          <w:color w:val="000000"/>
          <w:sz w:val="24"/>
          <w:szCs w:val="24"/>
        </w:rPr>
      </w:pPr>
      <w:r w:rsidRPr="00602543">
        <w:rPr>
          <w:rStyle w:val="Emphasis"/>
          <w:rFonts w:ascii="Arial" w:hAnsi="Arial" w:cs="Arial"/>
          <w:i w:val="0"/>
          <w:color w:val="000000"/>
          <w:sz w:val="24"/>
          <w:szCs w:val="24"/>
        </w:rPr>
        <w:t>(c)</w:t>
      </w:r>
      <w:r w:rsidRPr="00602543">
        <w:rPr>
          <w:rStyle w:val="Emphasis"/>
          <w:rFonts w:ascii="Arial" w:hAnsi="Arial" w:cs="Arial"/>
          <w:i w:val="0"/>
          <w:color w:val="000000"/>
          <w:sz w:val="24"/>
          <w:szCs w:val="24"/>
        </w:rPr>
        <w:tab/>
      </w:r>
      <w:r w:rsidR="00D45ACD">
        <w:rPr>
          <w:rFonts w:ascii="Arial" w:hAnsi="Arial" w:cs="Arial"/>
          <w:color w:val="000000"/>
          <w:sz w:val="24"/>
          <w:szCs w:val="24"/>
        </w:rPr>
        <w:t>W</w:t>
      </w:r>
      <w:r w:rsidRPr="00602543">
        <w:rPr>
          <w:rFonts w:ascii="Arial" w:hAnsi="Arial" w:cs="Arial"/>
          <w:color w:val="000000"/>
          <w:sz w:val="24"/>
          <w:szCs w:val="24"/>
        </w:rPr>
        <w:t xml:space="preserve">here a more valuable gift or benefit is offered from which the school in general might benefit, rather than an individual employee, acceptance will be at the discretion of the Headteacher and should be referred to the Governing Body. </w:t>
      </w:r>
    </w:p>
    <w:p w:rsidR="006D6F61" w:rsidRPr="00602543" w:rsidRDefault="00D45ACD" w:rsidP="006D6F61">
      <w:pPr>
        <w:spacing w:before="100" w:beforeAutospacing="1" w:after="100" w:afterAutospacing="1"/>
        <w:ind w:left="720" w:hanging="720"/>
        <w:jc w:val="both"/>
        <w:rPr>
          <w:rFonts w:ascii="Arial" w:hAnsi="Arial" w:cs="Arial"/>
          <w:color w:val="000000"/>
          <w:sz w:val="24"/>
          <w:szCs w:val="24"/>
        </w:rPr>
      </w:pPr>
      <w:r>
        <w:rPr>
          <w:rFonts w:ascii="Arial" w:hAnsi="Arial" w:cs="Arial"/>
          <w:color w:val="000000"/>
          <w:sz w:val="24"/>
          <w:szCs w:val="24"/>
        </w:rPr>
        <w:t>(d)</w:t>
      </w:r>
      <w:r>
        <w:rPr>
          <w:rFonts w:ascii="Arial" w:hAnsi="Arial" w:cs="Arial"/>
          <w:color w:val="000000"/>
          <w:sz w:val="24"/>
          <w:szCs w:val="24"/>
        </w:rPr>
        <w:tab/>
        <w:t>O</w:t>
      </w:r>
      <w:r w:rsidR="006D6F61" w:rsidRPr="00602543">
        <w:rPr>
          <w:rFonts w:ascii="Arial" w:hAnsi="Arial" w:cs="Arial"/>
          <w:color w:val="000000"/>
          <w:sz w:val="24"/>
          <w:szCs w:val="24"/>
        </w:rPr>
        <w:t>ccasions when it is necessary for the school to offer hospitality to organisations or individuals. Such arrangements should be made by the Headteacher or Chair of Governors.</w:t>
      </w:r>
    </w:p>
    <w:p w:rsidR="006D6F61" w:rsidRPr="00602543" w:rsidRDefault="006D6F61" w:rsidP="00F822F3">
      <w:pPr>
        <w:tabs>
          <w:tab w:val="left" w:pos="176"/>
        </w:tabs>
        <w:ind w:left="720" w:right="56" w:hanging="720"/>
        <w:jc w:val="both"/>
        <w:rPr>
          <w:rFonts w:ascii="Arial" w:hAnsi="Arial" w:cs="Arial"/>
          <w:sz w:val="24"/>
          <w:szCs w:val="24"/>
        </w:rPr>
      </w:pPr>
      <w:r w:rsidRPr="00602543">
        <w:rPr>
          <w:rFonts w:ascii="Arial" w:hAnsi="Arial" w:cs="Arial"/>
          <w:color w:val="000000"/>
          <w:sz w:val="24"/>
          <w:szCs w:val="24"/>
        </w:rPr>
        <w:t>3.2</w:t>
      </w:r>
      <w:r w:rsidRPr="00602543">
        <w:rPr>
          <w:rFonts w:ascii="Arial" w:hAnsi="Arial" w:cs="Arial"/>
          <w:color w:val="000000"/>
          <w:sz w:val="24"/>
          <w:szCs w:val="24"/>
        </w:rPr>
        <w:tab/>
      </w:r>
      <w:r w:rsidRPr="00602543">
        <w:rPr>
          <w:rFonts w:ascii="Arial" w:hAnsi="Arial" w:cs="Arial"/>
          <w:sz w:val="24"/>
          <w:szCs w:val="24"/>
        </w:rPr>
        <w:t>More expensive or unique civic gifts from, for example, foreign visitors, may be accepted on behalf of the school and will</w:t>
      </w:r>
      <w:r w:rsidR="00F822F3" w:rsidRPr="00602543">
        <w:rPr>
          <w:rFonts w:ascii="Arial" w:hAnsi="Arial" w:cs="Arial"/>
          <w:sz w:val="24"/>
          <w:szCs w:val="24"/>
        </w:rPr>
        <w:t xml:space="preserve"> remain the school’s property. </w:t>
      </w:r>
    </w:p>
    <w:p w:rsidR="006D6F61" w:rsidRPr="00602543" w:rsidRDefault="006D6F61" w:rsidP="006D6F61">
      <w:pPr>
        <w:pStyle w:val="BodyTextIndent"/>
        <w:ind w:left="720" w:hanging="720"/>
        <w:jc w:val="both"/>
        <w:rPr>
          <w:rFonts w:ascii="Arial" w:hAnsi="Arial" w:cs="Arial"/>
        </w:rPr>
      </w:pPr>
      <w:r w:rsidRPr="00602543">
        <w:rPr>
          <w:rFonts w:ascii="Arial" w:hAnsi="Arial" w:cs="Arial"/>
        </w:rPr>
        <w:t>3.3</w:t>
      </w:r>
      <w:r w:rsidRPr="00602543">
        <w:rPr>
          <w:rFonts w:ascii="Arial" w:hAnsi="Arial" w:cs="Arial"/>
        </w:rPr>
        <w:tab/>
        <w:t>Staff responsible for the purchase of supplies, equipment, services or the commissioning of contractors must take particular care to ensure that there can be no criticism that unequal treatment has been given to suppliers involved in tendering processes through the acceptance of gifts or other benefits.</w:t>
      </w:r>
    </w:p>
    <w:p w:rsidR="006D6F61" w:rsidRPr="00602543" w:rsidRDefault="006D6F61" w:rsidP="006D6F61">
      <w:pPr>
        <w:pStyle w:val="BodyTextIndent"/>
        <w:ind w:left="720" w:hanging="720"/>
        <w:jc w:val="both"/>
        <w:rPr>
          <w:rFonts w:ascii="Arial" w:hAnsi="Arial" w:cs="Arial"/>
        </w:rPr>
      </w:pPr>
      <w:r w:rsidRPr="00602543">
        <w:rPr>
          <w:rFonts w:ascii="Arial" w:hAnsi="Arial" w:cs="Arial"/>
        </w:rPr>
        <w:t>3.4</w:t>
      </w:r>
      <w:r w:rsidRPr="00602543">
        <w:rPr>
          <w:rFonts w:ascii="Arial" w:hAnsi="Arial" w:cs="Arial"/>
        </w:rPr>
        <w:tab/>
        <w:t>Any officers specifically responsible for approving contracts must not accept any gifts or hospitality from any contractor which may have an interest in such contracts.</w:t>
      </w:r>
    </w:p>
    <w:p w:rsidR="006D6F61" w:rsidRPr="00602543" w:rsidRDefault="006D6F61" w:rsidP="006D6F61">
      <w:pPr>
        <w:pStyle w:val="NormalWeb"/>
        <w:ind w:left="720" w:hanging="720"/>
        <w:jc w:val="both"/>
        <w:rPr>
          <w:rFonts w:ascii="Arial" w:hAnsi="Arial" w:cs="Arial"/>
          <w:sz w:val="24"/>
          <w:szCs w:val="24"/>
        </w:rPr>
      </w:pPr>
      <w:r w:rsidRPr="00602543">
        <w:rPr>
          <w:rFonts w:ascii="Arial" w:hAnsi="Arial" w:cs="Arial"/>
          <w:sz w:val="24"/>
          <w:szCs w:val="24"/>
        </w:rPr>
        <w:t>3.5</w:t>
      </w:r>
      <w:r w:rsidRPr="00602543">
        <w:rPr>
          <w:rFonts w:ascii="Arial" w:hAnsi="Arial" w:cs="Arial"/>
          <w:sz w:val="24"/>
          <w:szCs w:val="24"/>
        </w:rPr>
        <w:tab/>
        <w:t xml:space="preserve">Staff should always bear in mind the need not to behave so that the impression might be given or interpreted by any member of the public, pupil / parent or organisation with whom they deal that they may be influenced by any gift, benefit or behaviour to show favour or disfavour to any person or organisation in respect of the work for which they are employed. If a member of staff is in any doubt as to the propriety of receiving any gift or hospitality then </w:t>
      </w:r>
      <w:r w:rsidRPr="00602543">
        <w:rPr>
          <w:rFonts w:ascii="Arial" w:hAnsi="Arial" w:cs="Arial"/>
          <w:sz w:val="24"/>
          <w:szCs w:val="24"/>
        </w:rPr>
        <w:lastRenderedPageBreak/>
        <w:t>the employee must consult the Headteacher. If the Headteacher is in doubt, the Chair of Governors should be consulted.</w:t>
      </w:r>
    </w:p>
    <w:p w:rsidR="006D6F61" w:rsidRPr="00602543" w:rsidRDefault="006D6F61" w:rsidP="006D6F61">
      <w:pPr>
        <w:pStyle w:val="NormalWeb"/>
        <w:ind w:left="720" w:hanging="720"/>
        <w:jc w:val="both"/>
        <w:rPr>
          <w:rFonts w:ascii="Arial" w:hAnsi="Arial" w:cs="Arial"/>
          <w:sz w:val="24"/>
          <w:szCs w:val="24"/>
        </w:rPr>
      </w:pPr>
      <w:r w:rsidRPr="00602543">
        <w:rPr>
          <w:rFonts w:ascii="Arial" w:hAnsi="Arial" w:cs="Arial"/>
          <w:sz w:val="24"/>
          <w:szCs w:val="24"/>
        </w:rPr>
        <w:t>3.6</w:t>
      </w:r>
      <w:r w:rsidRPr="00602543">
        <w:rPr>
          <w:rFonts w:ascii="Arial" w:hAnsi="Arial" w:cs="Arial"/>
          <w:sz w:val="24"/>
          <w:szCs w:val="24"/>
        </w:rPr>
        <w:tab/>
        <w:t>Any promotional offers given by suppliers to employees responsible for purchasing goods are the property of the Council.</w:t>
      </w:r>
    </w:p>
    <w:p w:rsidR="006D6F61" w:rsidRPr="00602543" w:rsidRDefault="006D6F61" w:rsidP="006D6F61">
      <w:pPr>
        <w:pStyle w:val="NormalWeb"/>
        <w:ind w:left="720" w:hanging="720"/>
        <w:jc w:val="both"/>
        <w:rPr>
          <w:rStyle w:val="Emphasis"/>
          <w:rFonts w:ascii="Arial" w:hAnsi="Arial" w:cs="Arial"/>
          <w:i w:val="0"/>
          <w:sz w:val="24"/>
          <w:szCs w:val="24"/>
        </w:rPr>
      </w:pPr>
      <w:r w:rsidRPr="00602543">
        <w:rPr>
          <w:rFonts w:ascii="Arial" w:hAnsi="Arial" w:cs="Arial"/>
          <w:sz w:val="24"/>
          <w:szCs w:val="24"/>
        </w:rPr>
        <w:t>3.7</w:t>
      </w:r>
      <w:r w:rsidRPr="00602543">
        <w:rPr>
          <w:rFonts w:ascii="Arial" w:hAnsi="Arial" w:cs="Arial"/>
          <w:sz w:val="24"/>
          <w:szCs w:val="24"/>
        </w:rPr>
        <w:tab/>
      </w:r>
      <w:r w:rsidRPr="00602543">
        <w:rPr>
          <w:rStyle w:val="Emphasis"/>
          <w:rFonts w:ascii="Arial" w:hAnsi="Arial" w:cs="Arial"/>
          <w:i w:val="0"/>
          <w:sz w:val="24"/>
          <w:szCs w:val="24"/>
        </w:rPr>
        <w:t>When hospitality has to be declined, those making the offer should be courteously but firmly informed of the procedures and standards operating within the Council.</w:t>
      </w:r>
    </w:p>
    <w:p w:rsidR="006D6F61" w:rsidRPr="00602543" w:rsidRDefault="006D6F61" w:rsidP="006D6F61">
      <w:pPr>
        <w:pStyle w:val="NormalWeb"/>
        <w:ind w:left="720" w:hanging="720"/>
        <w:jc w:val="both"/>
        <w:rPr>
          <w:rStyle w:val="Emphasis"/>
          <w:rFonts w:ascii="Arial" w:hAnsi="Arial" w:cs="Arial"/>
          <w:i w:val="0"/>
          <w:sz w:val="24"/>
          <w:szCs w:val="24"/>
        </w:rPr>
      </w:pPr>
      <w:r w:rsidRPr="00602543">
        <w:rPr>
          <w:rStyle w:val="Emphasis"/>
          <w:rFonts w:ascii="Arial" w:hAnsi="Arial" w:cs="Arial"/>
          <w:i w:val="0"/>
          <w:sz w:val="24"/>
          <w:szCs w:val="24"/>
        </w:rPr>
        <w:t>3.8</w:t>
      </w:r>
      <w:r w:rsidRPr="00602543">
        <w:rPr>
          <w:rStyle w:val="Emphasis"/>
          <w:rFonts w:ascii="Arial" w:hAnsi="Arial" w:cs="Arial"/>
          <w:i w:val="0"/>
          <w:sz w:val="24"/>
          <w:szCs w:val="24"/>
        </w:rPr>
        <w:tab/>
        <w:t>When a gift is received, but not authorised for acceptance, it shall be returned to the giver.</w:t>
      </w:r>
    </w:p>
    <w:p w:rsidR="006D6F61" w:rsidRPr="00602543" w:rsidRDefault="006D6F61" w:rsidP="006D6F61">
      <w:pPr>
        <w:pStyle w:val="NormalWeb"/>
        <w:ind w:left="720" w:hanging="720"/>
        <w:jc w:val="both"/>
        <w:rPr>
          <w:rStyle w:val="Emphasis"/>
          <w:rFonts w:ascii="Arial" w:hAnsi="Arial" w:cs="Arial"/>
          <w:i w:val="0"/>
          <w:sz w:val="24"/>
          <w:szCs w:val="24"/>
        </w:rPr>
      </w:pPr>
      <w:r w:rsidRPr="00602543">
        <w:rPr>
          <w:rStyle w:val="Emphasis"/>
          <w:rFonts w:ascii="Arial" w:hAnsi="Arial" w:cs="Arial"/>
          <w:i w:val="0"/>
          <w:sz w:val="24"/>
          <w:szCs w:val="24"/>
        </w:rPr>
        <w:t>3.9</w:t>
      </w:r>
      <w:r w:rsidRPr="00602543">
        <w:rPr>
          <w:rStyle w:val="Emphasis"/>
          <w:rFonts w:ascii="Arial" w:hAnsi="Arial" w:cs="Arial"/>
          <w:i w:val="0"/>
          <w:sz w:val="24"/>
          <w:szCs w:val="24"/>
        </w:rPr>
        <w:tab/>
        <w:t>In accordance with The School Governor’s Annual Reports (Wales) Regulations 2001, the Governing Body must include details in the annual report to parents of the “application of any gifts made to the school”.</w:t>
      </w:r>
    </w:p>
    <w:p w:rsidR="006D6F61" w:rsidRPr="00602543" w:rsidRDefault="006D6F61" w:rsidP="006D6F61">
      <w:pPr>
        <w:pStyle w:val="NormalWeb"/>
        <w:ind w:left="720" w:hanging="720"/>
        <w:jc w:val="both"/>
        <w:rPr>
          <w:rFonts w:ascii="Arial" w:hAnsi="Arial" w:cs="Arial"/>
          <w:sz w:val="24"/>
          <w:szCs w:val="24"/>
        </w:rPr>
      </w:pPr>
      <w:r w:rsidRPr="00602543">
        <w:rPr>
          <w:rFonts w:ascii="Arial" w:hAnsi="Arial" w:cs="Arial"/>
          <w:sz w:val="24"/>
          <w:szCs w:val="24"/>
        </w:rPr>
        <w:t>3.10</w:t>
      </w:r>
      <w:r w:rsidRPr="00602543">
        <w:rPr>
          <w:rFonts w:ascii="Arial" w:hAnsi="Arial" w:cs="Arial"/>
          <w:sz w:val="24"/>
          <w:szCs w:val="24"/>
        </w:rPr>
        <w:tab/>
        <w:t xml:space="preserve">Employees who are found not to have acted in accordance with the above policy may be disciplined and in serious cases this may be treated as gross misconduct. </w:t>
      </w:r>
    </w:p>
    <w:p w:rsidR="006D6F61" w:rsidRPr="00602543" w:rsidRDefault="006D6F61" w:rsidP="006D6F61">
      <w:pPr>
        <w:pStyle w:val="NormalWeb"/>
        <w:ind w:left="720" w:hanging="720"/>
        <w:jc w:val="both"/>
        <w:rPr>
          <w:rFonts w:ascii="Arial" w:hAnsi="Arial" w:cs="Arial"/>
          <w:sz w:val="24"/>
          <w:szCs w:val="24"/>
        </w:rPr>
      </w:pPr>
    </w:p>
    <w:p w:rsidR="00F822F3" w:rsidRPr="00602543" w:rsidRDefault="00F822F3" w:rsidP="00F822F3">
      <w:pPr>
        <w:autoSpaceDE w:val="0"/>
        <w:autoSpaceDN w:val="0"/>
        <w:adjustRightInd w:val="0"/>
        <w:spacing w:after="0" w:line="240" w:lineRule="auto"/>
        <w:rPr>
          <w:rFonts w:ascii="Arial" w:hAnsi="Arial" w:cs="Arial"/>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F822F3" w:rsidRPr="00602543" w:rsidTr="00F822F3">
        <w:tc>
          <w:tcPr>
            <w:tcW w:w="5103" w:type="dxa"/>
            <w:tcBorders>
              <w:top w:val="single" w:sz="4" w:space="0" w:color="auto"/>
              <w:left w:val="single" w:sz="4" w:space="0" w:color="auto"/>
              <w:bottom w:val="single" w:sz="4" w:space="0" w:color="auto"/>
              <w:right w:val="single" w:sz="4" w:space="0" w:color="auto"/>
            </w:tcBorders>
            <w:shd w:val="pct20" w:color="auto" w:fill="auto"/>
            <w:hideMark/>
          </w:tcPr>
          <w:p w:rsidR="00F822F3" w:rsidRPr="00602543" w:rsidRDefault="00F822F3" w:rsidP="00F822F3">
            <w:pPr>
              <w:jc w:val="center"/>
              <w:rPr>
                <w:rFonts w:ascii="Arial" w:hAnsi="Arial" w:cs="Arial"/>
                <w:b/>
                <w:sz w:val="24"/>
                <w:szCs w:val="24"/>
                <w:lang w:val="en-US"/>
              </w:rPr>
            </w:pPr>
            <w:r w:rsidRPr="00602543">
              <w:rPr>
                <w:rFonts w:ascii="Arial" w:hAnsi="Arial" w:cs="Arial"/>
                <w:b/>
                <w:sz w:val="24"/>
                <w:szCs w:val="24"/>
              </w:rPr>
              <w:t>Date</w:t>
            </w:r>
          </w:p>
        </w:tc>
        <w:tc>
          <w:tcPr>
            <w:tcW w:w="5103" w:type="dxa"/>
            <w:tcBorders>
              <w:top w:val="single" w:sz="4" w:space="0" w:color="auto"/>
              <w:left w:val="single" w:sz="4" w:space="0" w:color="auto"/>
              <w:bottom w:val="single" w:sz="4" w:space="0" w:color="auto"/>
              <w:right w:val="single" w:sz="4" w:space="0" w:color="auto"/>
            </w:tcBorders>
            <w:shd w:val="pct20" w:color="auto" w:fill="auto"/>
            <w:hideMark/>
          </w:tcPr>
          <w:p w:rsidR="00F822F3" w:rsidRPr="00602543" w:rsidRDefault="00F822F3" w:rsidP="00F822F3">
            <w:pPr>
              <w:jc w:val="center"/>
              <w:rPr>
                <w:rFonts w:ascii="Arial" w:hAnsi="Arial" w:cs="Arial"/>
                <w:b/>
                <w:sz w:val="24"/>
                <w:szCs w:val="24"/>
                <w:lang w:val="en-US"/>
              </w:rPr>
            </w:pPr>
            <w:r w:rsidRPr="00602543">
              <w:rPr>
                <w:rFonts w:ascii="Arial" w:hAnsi="Arial" w:cs="Arial"/>
                <w:b/>
                <w:sz w:val="24"/>
                <w:szCs w:val="24"/>
              </w:rPr>
              <w:t>Review Date</w:t>
            </w:r>
          </w:p>
        </w:tc>
      </w:tr>
      <w:tr w:rsidR="00F822F3" w:rsidRPr="00602543" w:rsidTr="00F822F3">
        <w:tc>
          <w:tcPr>
            <w:tcW w:w="5103" w:type="dxa"/>
            <w:tcBorders>
              <w:top w:val="single" w:sz="4" w:space="0" w:color="auto"/>
              <w:left w:val="single" w:sz="4" w:space="0" w:color="auto"/>
              <w:bottom w:val="single" w:sz="4" w:space="0" w:color="auto"/>
              <w:right w:val="single" w:sz="4" w:space="0" w:color="auto"/>
            </w:tcBorders>
          </w:tcPr>
          <w:p w:rsidR="00F822F3" w:rsidRPr="00602543" w:rsidRDefault="007F129D" w:rsidP="00F822F3">
            <w:pPr>
              <w:jc w:val="center"/>
              <w:rPr>
                <w:rFonts w:ascii="Arial" w:hAnsi="Arial" w:cs="Arial"/>
                <w:b/>
                <w:sz w:val="24"/>
                <w:szCs w:val="24"/>
                <w:lang w:val="en-US"/>
              </w:rPr>
            </w:pPr>
            <w:r>
              <w:rPr>
                <w:rFonts w:ascii="Arial" w:hAnsi="Arial" w:cs="Arial"/>
                <w:b/>
                <w:sz w:val="24"/>
                <w:szCs w:val="24"/>
                <w:lang w:val="en-US"/>
              </w:rPr>
              <w:t>September 202</w:t>
            </w:r>
            <w:r w:rsidR="00070563">
              <w:rPr>
                <w:rFonts w:ascii="Arial" w:hAnsi="Arial" w:cs="Arial"/>
                <w:b/>
                <w:sz w:val="24"/>
                <w:szCs w:val="24"/>
                <w:lang w:val="en-US"/>
              </w:rPr>
              <w:t>1</w:t>
            </w:r>
          </w:p>
        </w:tc>
        <w:tc>
          <w:tcPr>
            <w:tcW w:w="5103" w:type="dxa"/>
            <w:tcBorders>
              <w:top w:val="single" w:sz="4" w:space="0" w:color="auto"/>
              <w:left w:val="single" w:sz="4" w:space="0" w:color="auto"/>
              <w:bottom w:val="single" w:sz="4" w:space="0" w:color="auto"/>
              <w:right w:val="single" w:sz="4" w:space="0" w:color="auto"/>
            </w:tcBorders>
          </w:tcPr>
          <w:p w:rsidR="00F822F3" w:rsidRPr="00602543" w:rsidRDefault="007F129D" w:rsidP="00F822F3">
            <w:pPr>
              <w:jc w:val="center"/>
              <w:rPr>
                <w:rFonts w:ascii="Arial" w:hAnsi="Arial" w:cs="Arial"/>
                <w:b/>
                <w:sz w:val="24"/>
                <w:szCs w:val="24"/>
                <w:lang w:val="en-US"/>
              </w:rPr>
            </w:pPr>
            <w:r>
              <w:rPr>
                <w:rFonts w:ascii="Arial" w:hAnsi="Arial" w:cs="Arial"/>
                <w:b/>
                <w:sz w:val="24"/>
                <w:szCs w:val="24"/>
                <w:lang w:val="en-US"/>
              </w:rPr>
              <w:t>September 202</w:t>
            </w:r>
            <w:r w:rsidR="00070563">
              <w:rPr>
                <w:rFonts w:ascii="Arial" w:hAnsi="Arial" w:cs="Arial"/>
                <w:b/>
                <w:sz w:val="24"/>
                <w:szCs w:val="24"/>
                <w:lang w:val="en-US"/>
              </w:rPr>
              <w:t>2</w:t>
            </w:r>
            <w:bookmarkStart w:id="0" w:name="_GoBack"/>
            <w:bookmarkEnd w:id="0"/>
          </w:p>
        </w:tc>
      </w:tr>
    </w:tbl>
    <w:p w:rsidR="00F822F3" w:rsidRPr="00602543" w:rsidRDefault="00F822F3" w:rsidP="00F822F3">
      <w:pPr>
        <w:rPr>
          <w:rFonts w:ascii="Arial" w:hAnsi="Arial" w:cs="Arial"/>
          <w:b/>
          <w:color w:val="000000"/>
          <w:w w:val="105"/>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977"/>
        <w:gridCol w:w="992"/>
        <w:gridCol w:w="2126"/>
      </w:tblGrid>
      <w:tr w:rsidR="00F822F3" w:rsidRPr="00602543" w:rsidTr="00F822F3">
        <w:tc>
          <w:tcPr>
            <w:tcW w:w="4111" w:type="dxa"/>
            <w:tcBorders>
              <w:top w:val="single" w:sz="4" w:space="0" w:color="auto"/>
              <w:left w:val="single" w:sz="4" w:space="0" w:color="auto"/>
              <w:bottom w:val="single" w:sz="4" w:space="0" w:color="auto"/>
              <w:right w:val="single" w:sz="4" w:space="0" w:color="auto"/>
            </w:tcBorders>
            <w:shd w:val="pct20" w:color="auto" w:fill="auto"/>
          </w:tcPr>
          <w:p w:rsidR="00F822F3" w:rsidRPr="00602543" w:rsidRDefault="00F822F3" w:rsidP="00F822F3">
            <w:pPr>
              <w:rPr>
                <w:rFonts w:ascii="Arial" w:hAnsi="Arial" w:cs="Arial"/>
                <w:b/>
                <w:sz w:val="24"/>
                <w:szCs w:val="24"/>
              </w:rPr>
            </w:pPr>
            <w:r w:rsidRPr="00602543">
              <w:rPr>
                <w:rFonts w:ascii="Arial" w:hAnsi="Arial" w:cs="Arial"/>
                <w:b/>
                <w:sz w:val="24"/>
                <w:szCs w:val="24"/>
              </w:rPr>
              <w:t>Chair of Finance Committee:</w:t>
            </w:r>
          </w:p>
        </w:tc>
        <w:tc>
          <w:tcPr>
            <w:tcW w:w="2977"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pct20" w:color="auto" w:fill="auto"/>
          </w:tcPr>
          <w:p w:rsidR="00F822F3" w:rsidRPr="00602543" w:rsidRDefault="00F822F3" w:rsidP="00F822F3">
            <w:pPr>
              <w:rPr>
                <w:rFonts w:ascii="Arial" w:hAnsi="Arial" w:cs="Arial"/>
                <w:b/>
                <w:sz w:val="24"/>
                <w:szCs w:val="24"/>
              </w:rPr>
            </w:pPr>
            <w:r w:rsidRPr="00602543">
              <w:rPr>
                <w:rFonts w:ascii="Arial" w:hAnsi="Arial" w:cs="Arial"/>
                <w:b/>
                <w:sz w:val="24"/>
                <w:szCs w:val="24"/>
              </w:rPr>
              <w:t>Date:</w:t>
            </w:r>
          </w:p>
        </w:tc>
        <w:tc>
          <w:tcPr>
            <w:tcW w:w="2126"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r>
      <w:tr w:rsidR="00F822F3" w:rsidRPr="00602543" w:rsidTr="00F822F3">
        <w:tc>
          <w:tcPr>
            <w:tcW w:w="4111" w:type="dxa"/>
            <w:tcBorders>
              <w:top w:val="single" w:sz="4" w:space="0" w:color="auto"/>
              <w:left w:val="single" w:sz="4" w:space="0" w:color="auto"/>
              <w:bottom w:val="single" w:sz="4" w:space="0" w:color="auto"/>
              <w:right w:val="single" w:sz="4" w:space="0" w:color="auto"/>
            </w:tcBorders>
            <w:shd w:val="pct20" w:color="auto" w:fill="auto"/>
          </w:tcPr>
          <w:p w:rsidR="00F822F3" w:rsidRPr="00602543" w:rsidRDefault="00F822F3" w:rsidP="00F822F3">
            <w:pPr>
              <w:rPr>
                <w:rFonts w:ascii="Arial" w:hAnsi="Arial" w:cs="Arial"/>
                <w:b/>
                <w:sz w:val="24"/>
                <w:szCs w:val="24"/>
              </w:rPr>
            </w:pPr>
            <w:r w:rsidRPr="00602543">
              <w:rPr>
                <w:rFonts w:ascii="Arial" w:hAnsi="Arial" w:cs="Arial"/>
                <w:b/>
                <w:sz w:val="24"/>
                <w:szCs w:val="24"/>
              </w:rPr>
              <w:t>Chair of Governors:</w:t>
            </w:r>
          </w:p>
        </w:tc>
        <w:tc>
          <w:tcPr>
            <w:tcW w:w="2977"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pct20" w:color="auto" w:fill="auto"/>
          </w:tcPr>
          <w:p w:rsidR="00F822F3" w:rsidRPr="00602543" w:rsidRDefault="00F822F3" w:rsidP="00F822F3">
            <w:pPr>
              <w:rPr>
                <w:rFonts w:ascii="Arial" w:hAnsi="Arial" w:cs="Arial"/>
                <w:b/>
                <w:sz w:val="24"/>
                <w:szCs w:val="24"/>
              </w:rPr>
            </w:pPr>
            <w:r w:rsidRPr="00602543">
              <w:rPr>
                <w:rFonts w:ascii="Arial" w:hAnsi="Arial" w:cs="Arial"/>
                <w:b/>
                <w:sz w:val="24"/>
                <w:szCs w:val="24"/>
              </w:rPr>
              <w:t xml:space="preserve">Date: </w:t>
            </w:r>
          </w:p>
        </w:tc>
        <w:tc>
          <w:tcPr>
            <w:tcW w:w="2126"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r>
      <w:tr w:rsidR="00F822F3" w:rsidRPr="00602543" w:rsidTr="00F822F3">
        <w:tc>
          <w:tcPr>
            <w:tcW w:w="4111" w:type="dxa"/>
            <w:tcBorders>
              <w:top w:val="single" w:sz="4" w:space="0" w:color="auto"/>
              <w:left w:val="single" w:sz="4" w:space="0" w:color="auto"/>
              <w:bottom w:val="single" w:sz="4" w:space="0" w:color="auto"/>
              <w:right w:val="single" w:sz="4" w:space="0" w:color="auto"/>
            </w:tcBorders>
            <w:shd w:val="pct20" w:color="auto" w:fill="auto"/>
            <w:hideMark/>
          </w:tcPr>
          <w:p w:rsidR="00F822F3" w:rsidRPr="00602543" w:rsidRDefault="00F822F3" w:rsidP="00F822F3">
            <w:pPr>
              <w:rPr>
                <w:rFonts w:ascii="Arial" w:hAnsi="Arial" w:cs="Arial"/>
                <w:b/>
                <w:sz w:val="24"/>
                <w:szCs w:val="24"/>
                <w:lang w:val="en-US"/>
              </w:rPr>
            </w:pPr>
            <w:r w:rsidRPr="00602543">
              <w:rPr>
                <w:rFonts w:ascii="Arial" w:hAnsi="Arial" w:cs="Arial"/>
                <w:b/>
                <w:sz w:val="24"/>
                <w:szCs w:val="24"/>
              </w:rPr>
              <w:t>Headteacher:</w:t>
            </w:r>
          </w:p>
        </w:tc>
        <w:tc>
          <w:tcPr>
            <w:tcW w:w="2977"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pct20" w:color="auto" w:fill="auto"/>
            <w:hideMark/>
          </w:tcPr>
          <w:p w:rsidR="00F822F3" w:rsidRPr="00602543" w:rsidRDefault="00F822F3" w:rsidP="00F822F3">
            <w:pPr>
              <w:rPr>
                <w:rFonts w:ascii="Arial" w:hAnsi="Arial" w:cs="Arial"/>
                <w:b/>
                <w:sz w:val="24"/>
                <w:szCs w:val="24"/>
                <w:lang w:val="en-US"/>
              </w:rPr>
            </w:pPr>
            <w:r w:rsidRPr="00602543">
              <w:rPr>
                <w:rFonts w:ascii="Arial" w:hAnsi="Arial" w:cs="Arial"/>
                <w:b/>
                <w:sz w:val="24"/>
                <w:szCs w:val="24"/>
              </w:rPr>
              <w:t>Date:</w:t>
            </w:r>
          </w:p>
        </w:tc>
        <w:tc>
          <w:tcPr>
            <w:tcW w:w="2126" w:type="dxa"/>
            <w:tcBorders>
              <w:top w:val="single" w:sz="4" w:space="0" w:color="auto"/>
              <w:left w:val="single" w:sz="4" w:space="0" w:color="auto"/>
              <w:bottom w:val="single" w:sz="4" w:space="0" w:color="auto"/>
              <w:right w:val="single" w:sz="4" w:space="0" w:color="auto"/>
            </w:tcBorders>
          </w:tcPr>
          <w:p w:rsidR="00F822F3" w:rsidRPr="00602543" w:rsidRDefault="00F822F3" w:rsidP="00F822F3">
            <w:pPr>
              <w:rPr>
                <w:rFonts w:ascii="Arial" w:hAnsi="Arial" w:cs="Arial"/>
                <w:sz w:val="24"/>
                <w:szCs w:val="24"/>
                <w:lang w:val="en-US"/>
              </w:rPr>
            </w:pPr>
          </w:p>
        </w:tc>
      </w:tr>
    </w:tbl>
    <w:p w:rsidR="00F822F3" w:rsidRPr="00602543" w:rsidRDefault="00F822F3" w:rsidP="00F822F3">
      <w:pPr>
        <w:rPr>
          <w:rFonts w:ascii="Arial" w:hAnsi="Arial" w:cs="Arial"/>
          <w:sz w:val="24"/>
          <w:szCs w:val="24"/>
          <w:lang w:val="en-US"/>
        </w:rPr>
      </w:pPr>
    </w:p>
    <w:p w:rsidR="00F822F3" w:rsidRPr="00602543" w:rsidRDefault="00F822F3" w:rsidP="00F822F3">
      <w:pPr>
        <w:rPr>
          <w:rFonts w:ascii="Arial" w:hAnsi="Arial" w:cs="Arial"/>
          <w:b/>
          <w:sz w:val="24"/>
          <w:szCs w:val="24"/>
        </w:rPr>
      </w:pPr>
    </w:p>
    <w:p w:rsidR="006D6F61" w:rsidRPr="00602543" w:rsidRDefault="006D6F61" w:rsidP="006D6F61">
      <w:pPr>
        <w:pStyle w:val="NormalWeb"/>
        <w:ind w:left="720" w:hanging="720"/>
        <w:jc w:val="both"/>
        <w:rPr>
          <w:rFonts w:ascii="Arial" w:hAnsi="Arial" w:cs="Arial"/>
          <w:b/>
          <w:sz w:val="24"/>
          <w:szCs w:val="24"/>
        </w:rPr>
      </w:pPr>
      <w:r w:rsidRPr="00602543">
        <w:rPr>
          <w:rFonts w:ascii="Arial" w:hAnsi="Arial" w:cs="Arial"/>
          <w:sz w:val="24"/>
          <w:szCs w:val="24"/>
        </w:rPr>
        <w:br w:type="page"/>
      </w:r>
    </w:p>
    <w:p w:rsidR="006D6F61" w:rsidRPr="00602543" w:rsidRDefault="006D6F61" w:rsidP="006D6F61">
      <w:pPr>
        <w:pStyle w:val="Default"/>
        <w:jc w:val="center"/>
        <w:rPr>
          <w:b/>
        </w:rPr>
      </w:pPr>
      <w:r w:rsidRPr="00602543">
        <w:rPr>
          <w:b/>
        </w:rPr>
        <w:lastRenderedPageBreak/>
        <w:t>Appendix 1</w:t>
      </w:r>
    </w:p>
    <w:p w:rsidR="006D6F61" w:rsidRPr="00602543" w:rsidRDefault="006D6F61" w:rsidP="006D6F61">
      <w:pPr>
        <w:pStyle w:val="Default"/>
        <w:rPr>
          <w:b/>
        </w:rPr>
      </w:pPr>
    </w:p>
    <w:p w:rsidR="006D6F61" w:rsidRPr="00602543" w:rsidRDefault="006D6F61" w:rsidP="006D6F61">
      <w:pPr>
        <w:pStyle w:val="Default"/>
        <w:jc w:val="center"/>
        <w:rPr>
          <w:b/>
        </w:rPr>
      </w:pPr>
      <w:r w:rsidRPr="00602543">
        <w:rPr>
          <w:b/>
        </w:rPr>
        <w:t>Herbert Thompson Primary School</w:t>
      </w:r>
    </w:p>
    <w:p w:rsidR="006D6F61" w:rsidRPr="00602543" w:rsidRDefault="006D6F61" w:rsidP="006D6F61">
      <w:pPr>
        <w:pStyle w:val="Default"/>
        <w:jc w:val="center"/>
        <w:rPr>
          <w:b/>
        </w:rPr>
      </w:pPr>
      <w:r w:rsidRPr="00602543">
        <w:rPr>
          <w:b/>
        </w:rPr>
        <w:t>Hospitality, Gifts and Gratuities Form</w:t>
      </w:r>
    </w:p>
    <w:p w:rsidR="006D6F61" w:rsidRPr="00602543" w:rsidRDefault="006D6F61" w:rsidP="006D6F61">
      <w:pPr>
        <w:pStyle w:val="Default"/>
        <w:rPr>
          <w:b/>
        </w:rPr>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rPr>
          <w:b/>
        </w:rPr>
      </w:pPr>
      <w:r w:rsidRPr="00602543">
        <w:rPr>
          <w:b/>
        </w:rPr>
        <w:t>Recipient of Gift/Hospitality: ………………</w:t>
      </w:r>
      <w:r w:rsidR="00F822F3" w:rsidRPr="00602543">
        <w:rPr>
          <w:b/>
        </w:rPr>
        <w:t>…………………………………………………………</w:t>
      </w:r>
      <w:proofErr w:type="gramStart"/>
      <w:r w:rsidR="00F822F3" w:rsidRPr="00602543">
        <w:rPr>
          <w:b/>
        </w:rPr>
        <w:t>…..</w:t>
      </w:r>
      <w:proofErr w:type="gramEnd"/>
    </w:p>
    <w:p w:rsidR="006D6F61" w:rsidRPr="00602543" w:rsidRDefault="006D6F61" w:rsidP="006D6F61">
      <w:pPr>
        <w:pStyle w:val="Default"/>
        <w:rPr>
          <w:b/>
        </w:rPr>
      </w:pPr>
    </w:p>
    <w:p w:rsidR="006D6F61" w:rsidRPr="00602543" w:rsidRDefault="006D6F61" w:rsidP="006D6F61">
      <w:pPr>
        <w:pStyle w:val="Default"/>
        <w:rPr>
          <w:b/>
        </w:rPr>
      </w:pPr>
      <w:r w:rsidRPr="00602543">
        <w:rPr>
          <w:b/>
        </w:rPr>
        <w:t xml:space="preserve">Gift/Hospitality </w:t>
      </w:r>
      <w:proofErr w:type="gramStart"/>
      <w:r w:rsidRPr="00602543">
        <w:rPr>
          <w:b/>
        </w:rPr>
        <w:t>from:…</w:t>
      </w:r>
      <w:proofErr w:type="gramEnd"/>
      <w:r w:rsidRPr="00602543">
        <w:rPr>
          <w:b/>
        </w:rPr>
        <w:t>………………………</w:t>
      </w:r>
      <w:r w:rsidR="00F822F3" w:rsidRPr="00602543">
        <w:rPr>
          <w:b/>
        </w:rPr>
        <w:t>……………………………………………………………..</w:t>
      </w:r>
    </w:p>
    <w:p w:rsidR="006D6F61" w:rsidRPr="00602543" w:rsidRDefault="006D6F61" w:rsidP="006D6F61">
      <w:pPr>
        <w:pStyle w:val="Default"/>
        <w:rPr>
          <w:b/>
        </w:rPr>
      </w:pPr>
      <w:r w:rsidRPr="00602543">
        <w:rPr>
          <w:b/>
        </w:rPr>
        <w:t xml:space="preserve"> </w:t>
      </w:r>
    </w:p>
    <w:p w:rsidR="006D6F61" w:rsidRPr="00602543" w:rsidRDefault="006D6F61" w:rsidP="006D6F61">
      <w:pPr>
        <w:pStyle w:val="Default"/>
        <w:rPr>
          <w:b/>
        </w:rPr>
      </w:pPr>
      <w:r w:rsidRPr="00602543">
        <w:rPr>
          <w:b/>
        </w:rPr>
        <w:t xml:space="preserve">Date Gift/Hospitality </w:t>
      </w:r>
      <w:proofErr w:type="gramStart"/>
      <w:r w:rsidRPr="00602543">
        <w:rPr>
          <w:b/>
        </w:rPr>
        <w:t>Received:…</w:t>
      </w:r>
      <w:proofErr w:type="gramEnd"/>
      <w:r w:rsidRPr="00602543">
        <w:rPr>
          <w:b/>
        </w:rPr>
        <w:t>…………</w:t>
      </w:r>
      <w:r w:rsidR="00452A5D" w:rsidRPr="00602543">
        <w:rPr>
          <w:b/>
        </w:rPr>
        <w:t>………………………………………………………………</w:t>
      </w:r>
    </w:p>
    <w:p w:rsidR="006D6F61" w:rsidRPr="00602543" w:rsidRDefault="006D6F61" w:rsidP="006D6F61">
      <w:pPr>
        <w:pStyle w:val="Default"/>
        <w:rPr>
          <w:b/>
        </w:rPr>
      </w:pPr>
      <w:r w:rsidRPr="00602543">
        <w:rPr>
          <w:b/>
        </w:rPr>
        <w:t xml:space="preserve"> </w:t>
      </w:r>
    </w:p>
    <w:p w:rsidR="006D6F61" w:rsidRPr="00602543" w:rsidRDefault="006D6F61" w:rsidP="006D6F61">
      <w:pPr>
        <w:pStyle w:val="Default"/>
        <w:rPr>
          <w:b/>
        </w:rPr>
      </w:pPr>
      <w:r w:rsidRPr="00602543">
        <w:rPr>
          <w:b/>
        </w:rPr>
        <w:t>Cost of Gift/Hospitality (or estimation): £…</w:t>
      </w:r>
      <w:r w:rsidR="00452A5D" w:rsidRPr="00602543">
        <w:rPr>
          <w:b/>
        </w:rPr>
        <w:t>…………………………………………………………….</w:t>
      </w:r>
    </w:p>
    <w:p w:rsidR="006D6F61" w:rsidRPr="00602543" w:rsidRDefault="006D6F61" w:rsidP="006D6F61">
      <w:pPr>
        <w:pStyle w:val="Default"/>
        <w:rPr>
          <w:b/>
        </w:rPr>
      </w:pPr>
      <w:r w:rsidRPr="00602543">
        <w:rPr>
          <w:b/>
        </w:rPr>
        <w:t xml:space="preserve"> </w:t>
      </w:r>
    </w:p>
    <w:p w:rsidR="006D6F61" w:rsidRPr="00602543" w:rsidRDefault="006D6F61" w:rsidP="006D6F61">
      <w:pPr>
        <w:pStyle w:val="Default"/>
        <w:rPr>
          <w:b/>
        </w:rPr>
      </w:pPr>
      <w:r w:rsidRPr="00602543">
        <w:rPr>
          <w:b/>
        </w:rPr>
        <w:t>Details of Gift/</w:t>
      </w:r>
      <w:proofErr w:type="gramStart"/>
      <w:r w:rsidRPr="00602543">
        <w:rPr>
          <w:b/>
        </w:rPr>
        <w:t>Hospitality:…</w:t>
      </w:r>
      <w:proofErr w:type="gramEnd"/>
      <w:r w:rsidRPr="00602543">
        <w:rPr>
          <w:b/>
        </w:rPr>
        <w:t>…………………</w:t>
      </w:r>
      <w:r w:rsidR="00F822F3" w:rsidRPr="00602543">
        <w:rPr>
          <w:b/>
        </w:rPr>
        <w:t>…………………………………………………………….</w:t>
      </w:r>
    </w:p>
    <w:p w:rsidR="006D6F61" w:rsidRPr="00602543" w:rsidRDefault="006D6F61" w:rsidP="006D6F61">
      <w:pPr>
        <w:pStyle w:val="Default"/>
        <w:rPr>
          <w:b/>
        </w:rPr>
      </w:pPr>
      <w:r w:rsidRPr="00602543">
        <w:rPr>
          <w:b/>
        </w:rPr>
        <w:t xml:space="preserve"> </w:t>
      </w:r>
    </w:p>
    <w:p w:rsidR="00F822F3" w:rsidRPr="00602543" w:rsidRDefault="006D6F61" w:rsidP="006D6F61">
      <w:pPr>
        <w:pStyle w:val="Default"/>
        <w:rPr>
          <w:b/>
        </w:rPr>
      </w:pPr>
      <w:r w:rsidRPr="00602543">
        <w:rPr>
          <w:b/>
        </w:rPr>
        <w:t xml:space="preserve">Signed: </w:t>
      </w:r>
      <w:r w:rsidR="00F822F3" w:rsidRPr="00602543">
        <w:rPr>
          <w:b/>
        </w:rPr>
        <w:t>……………………………………………………………………………………………………….</w:t>
      </w:r>
    </w:p>
    <w:p w:rsidR="00F822F3" w:rsidRPr="00602543" w:rsidRDefault="00F822F3" w:rsidP="006D6F61">
      <w:pPr>
        <w:pStyle w:val="Default"/>
        <w:rPr>
          <w:b/>
        </w:rPr>
      </w:pPr>
    </w:p>
    <w:p w:rsidR="006D6F61" w:rsidRPr="00602543" w:rsidRDefault="006D6F61" w:rsidP="006D6F61">
      <w:pPr>
        <w:pStyle w:val="Default"/>
        <w:rPr>
          <w:b/>
        </w:rPr>
      </w:pPr>
      <w:proofErr w:type="gramStart"/>
      <w:r w:rsidRPr="00602543">
        <w:rPr>
          <w:b/>
        </w:rPr>
        <w:t>Date:…</w:t>
      </w:r>
      <w:proofErr w:type="gramEnd"/>
      <w:r w:rsidRPr="00602543">
        <w:rPr>
          <w:b/>
        </w:rPr>
        <w:t>………………………………</w:t>
      </w:r>
      <w:r w:rsidR="00F822F3" w:rsidRPr="00602543">
        <w:rPr>
          <w:b/>
        </w:rPr>
        <w:t>………………………………………………………………</w:t>
      </w:r>
      <w:r w:rsidR="00452A5D" w:rsidRPr="00602543">
        <w:rPr>
          <w:b/>
        </w:rPr>
        <w:t>………..</w:t>
      </w:r>
    </w:p>
    <w:p w:rsidR="006D6F61" w:rsidRPr="00602543" w:rsidRDefault="006D6F61" w:rsidP="006D6F61">
      <w:pPr>
        <w:pStyle w:val="Default"/>
      </w:pPr>
      <w:r w:rsidRPr="00602543">
        <w:t xml:space="preserve"> </w:t>
      </w: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p>
    <w:p w:rsidR="006D6F61" w:rsidRPr="00602543" w:rsidRDefault="006D6F61" w:rsidP="006D6F61">
      <w:pPr>
        <w:pStyle w:val="Default"/>
      </w:pPr>
      <w:r w:rsidRPr="00602543">
        <w:t xml:space="preserve">(Office use only) </w:t>
      </w:r>
    </w:p>
    <w:p w:rsidR="006D6F61" w:rsidRPr="00602543" w:rsidRDefault="006D6F61" w:rsidP="006D6F61">
      <w:pPr>
        <w:pStyle w:val="Default"/>
        <w:rPr>
          <w:b/>
          <w:bCs/>
        </w:rPr>
      </w:pPr>
      <w:r w:rsidRPr="00602543">
        <w:rPr>
          <w:b/>
          <w:bCs/>
        </w:rPr>
        <w:t xml:space="preserve">AUTHORISED: </w:t>
      </w:r>
    </w:p>
    <w:p w:rsidR="006D6F61" w:rsidRPr="00602543" w:rsidRDefault="006D6F61" w:rsidP="006D6F61">
      <w:pPr>
        <w:pStyle w:val="Default"/>
      </w:pPr>
    </w:p>
    <w:p w:rsidR="006D6F61" w:rsidRPr="00602543" w:rsidRDefault="006D6F61" w:rsidP="006D6F61">
      <w:pPr>
        <w:pStyle w:val="Default"/>
      </w:pPr>
      <w:r w:rsidRPr="00602543">
        <w:t xml:space="preserve">Headteacher: </w:t>
      </w:r>
      <w:r w:rsidRPr="00602543">
        <w:tab/>
      </w:r>
      <w:r w:rsidRPr="00602543">
        <w:tab/>
      </w:r>
      <w:r w:rsidRPr="00602543">
        <w:tab/>
      </w:r>
      <w:r w:rsidRPr="00602543">
        <w:tab/>
      </w:r>
      <w:proofErr w:type="gramStart"/>
      <w:r w:rsidRPr="00602543">
        <w:t>Date:…</w:t>
      </w:r>
      <w:proofErr w:type="gramEnd"/>
      <w:r w:rsidRPr="00602543">
        <w:t>…………………………</w:t>
      </w:r>
    </w:p>
    <w:p w:rsidR="006D6F61" w:rsidRPr="00602543" w:rsidRDefault="006D6F61" w:rsidP="006D6F61">
      <w:pPr>
        <w:pStyle w:val="Default"/>
      </w:pPr>
      <w:r w:rsidRPr="00602543">
        <w:t xml:space="preserve">or </w:t>
      </w:r>
    </w:p>
    <w:p w:rsidR="006D6F61" w:rsidRPr="00602543" w:rsidRDefault="006D6F61" w:rsidP="006D6F61">
      <w:pPr>
        <w:pStyle w:val="Default"/>
      </w:pPr>
      <w:r w:rsidRPr="00602543">
        <w:t xml:space="preserve">Clerk to Governors: </w:t>
      </w:r>
      <w:r w:rsidRPr="00602543">
        <w:tab/>
      </w:r>
      <w:r w:rsidRPr="00602543">
        <w:tab/>
      </w:r>
      <w:r w:rsidRPr="00602543">
        <w:tab/>
      </w:r>
      <w:r w:rsidRPr="00602543">
        <w:tab/>
        <w:t>Date………………………</w:t>
      </w:r>
    </w:p>
    <w:p w:rsidR="006D6F61" w:rsidRPr="00602543" w:rsidRDefault="006D6F61" w:rsidP="006D6F61">
      <w:pPr>
        <w:pStyle w:val="Default"/>
      </w:pPr>
      <w:r w:rsidRPr="00602543">
        <w:t xml:space="preserve">or </w:t>
      </w:r>
    </w:p>
    <w:p w:rsidR="006D6F61" w:rsidRPr="00602543" w:rsidRDefault="006D6F61" w:rsidP="006D6F61">
      <w:pPr>
        <w:pStyle w:val="Default"/>
      </w:pPr>
      <w:r w:rsidRPr="00602543">
        <w:t xml:space="preserve">Chair of Governors: </w:t>
      </w:r>
      <w:r w:rsidRPr="00602543">
        <w:tab/>
      </w:r>
      <w:r w:rsidRPr="00602543">
        <w:tab/>
      </w:r>
      <w:r w:rsidRPr="00602543">
        <w:tab/>
      </w:r>
      <w:proofErr w:type="gramStart"/>
      <w:r w:rsidRPr="00602543">
        <w:t>Date:…</w:t>
      </w:r>
      <w:proofErr w:type="gramEnd"/>
      <w:r w:rsidRPr="00602543">
        <w:t>…………………..</w:t>
      </w:r>
    </w:p>
    <w:p w:rsidR="006D6F61" w:rsidRPr="00602543" w:rsidRDefault="006D6F61" w:rsidP="006D6F61">
      <w:pPr>
        <w:rPr>
          <w:rFonts w:ascii="Arial" w:hAnsi="Arial" w:cs="Arial"/>
          <w:i/>
          <w:iCs/>
          <w:sz w:val="24"/>
          <w:szCs w:val="24"/>
        </w:rPr>
      </w:pPr>
    </w:p>
    <w:p w:rsidR="006D6F61" w:rsidRPr="00602543" w:rsidRDefault="006D6F61" w:rsidP="006D6F61">
      <w:pPr>
        <w:rPr>
          <w:rFonts w:ascii="Arial" w:hAnsi="Arial" w:cs="Arial"/>
          <w:b/>
          <w:sz w:val="24"/>
          <w:szCs w:val="24"/>
        </w:rPr>
      </w:pPr>
      <w:r w:rsidRPr="00602543">
        <w:rPr>
          <w:rFonts w:ascii="Arial" w:hAnsi="Arial" w:cs="Arial"/>
          <w:b/>
          <w:i/>
          <w:iCs/>
          <w:sz w:val="24"/>
          <w:szCs w:val="24"/>
        </w:rPr>
        <w:t>Completed forms should be returned to the Clerk to the Governors</w:t>
      </w:r>
    </w:p>
    <w:p w:rsidR="006D6F61" w:rsidRPr="00602543" w:rsidRDefault="006D6F61" w:rsidP="006D6F61">
      <w:pPr>
        <w:pStyle w:val="NormalWeb"/>
        <w:ind w:left="720" w:hanging="720"/>
        <w:jc w:val="both"/>
        <w:rPr>
          <w:rFonts w:ascii="Arial" w:hAnsi="Arial" w:cs="Arial"/>
          <w:sz w:val="24"/>
          <w:szCs w:val="24"/>
        </w:rPr>
      </w:pPr>
    </w:p>
    <w:p w:rsidR="006D6F61" w:rsidRPr="00602543" w:rsidRDefault="006D6F61" w:rsidP="006D6F61">
      <w:pPr>
        <w:jc w:val="right"/>
        <w:rPr>
          <w:rFonts w:ascii="Arial" w:hAnsi="Arial" w:cs="Arial"/>
          <w:b/>
          <w:bCs/>
          <w:sz w:val="24"/>
          <w:szCs w:val="24"/>
        </w:rPr>
      </w:pPr>
    </w:p>
    <w:p w:rsidR="006D6F61" w:rsidRPr="00602543" w:rsidRDefault="006D6F61" w:rsidP="006D6F61">
      <w:pPr>
        <w:jc w:val="right"/>
        <w:rPr>
          <w:rFonts w:ascii="Arial" w:hAnsi="Arial" w:cs="Arial"/>
          <w:b/>
          <w:bCs/>
          <w:sz w:val="24"/>
          <w:szCs w:val="24"/>
        </w:rPr>
      </w:pPr>
    </w:p>
    <w:p w:rsidR="006D6F61" w:rsidRPr="00602543" w:rsidRDefault="006D6F61" w:rsidP="006D6F61">
      <w:pPr>
        <w:jc w:val="right"/>
        <w:rPr>
          <w:rFonts w:ascii="Arial" w:hAnsi="Arial" w:cs="Arial"/>
          <w:b/>
          <w:bCs/>
          <w:sz w:val="24"/>
          <w:szCs w:val="24"/>
        </w:rPr>
      </w:pPr>
    </w:p>
    <w:p w:rsidR="006D6F61" w:rsidRPr="00602543" w:rsidRDefault="006D6F61" w:rsidP="006D6F61">
      <w:pPr>
        <w:jc w:val="right"/>
        <w:rPr>
          <w:rFonts w:ascii="Arial" w:hAnsi="Arial" w:cs="Arial"/>
          <w:b/>
          <w:bCs/>
          <w:sz w:val="24"/>
          <w:szCs w:val="24"/>
        </w:rPr>
      </w:pPr>
    </w:p>
    <w:p w:rsidR="006D6F61" w:rsidRPr="006D6F61" w:rsidRDefault="006D6F61" w:rsidP="00F822F3">
      <w:pPr>
        <w:spacing w:after="0"/>
        <w:jc w:val="right"/>
        <w:rPr>
          <w:rFonts w:ascii="Arial" w:hAnsi="Arial" w:cs="Arial"/>
          <w:b/>
          <w:bCs/>
          <w:sz w:val="24"/>
          <w:szCs w:val="24"/>
        </w:rPr>
      </w:pPr>
    </w:p>
    <w:p w:rsidR="006D6F61" w:rsidRPr="006D6F61" w:rsidRDefault="006D6F61" w:rsidP="00F822F3">
      <w:pPr>
        <w:spacing w:after="0"/>
        <w:jc w:val="center"/>
        <w:rPr>
          <w:rFonts w:ascii="Arial" w:hAnsi="Arial" w:cs="Arial"/>
          <w:b/>
          <w:bCs/>
          <w:sz w:val="24"/>
          <w:szCs w:val="24"/>
        </w:rPr>
      </w:pPr>
      <w:r w:rsidRPr="006D6F61">
        <w:rPr>
          <w:rFonts w:ascii="Arial" w:hAnsi="Arial" w:cs="Arial"/>
          <w:b/>
          <w:bCs/>
          <w:sz w:val="24"/>
          <w:szCs w:val="24"/>
        </w:rPr>
        <w:t>Appendix 2</w:t>
      </w:r>
    </w:p>
    <w:p w:rsidR="006D6F61" w:rsidRPr="00F822F3" w:rsidRDefault="00F822F3" w:rsidP="00F822F3">
      <w:pPr>
        <w:spacing w:after="0"/>
        <w:jc w:val="center"/>
        <w:rPr>
          <w:rFonts w:ascii="Arial" w:hAnsi="Arial" w:cs="Arial"/>
          <w:b/>
          <w:bCs/>
          <w:sz w:val="24"/>
          <w:szCs w:val="24"/>
        </w:rPr>
      </w:pPr>
      <w:r>
        <w:rPr>
          <w:rFonts w:ascii="Arial" w:hAnsi="Arial" w:cs="Arial"/>
          <w:b/>
          <w:bCs/>
          <w:sz w:val="24"/>
          <w:szCs w:val="24"/>
        </w:rPr>
        <w:t>Herbert Thompson Primary School</w:t>
      </w:r>
    </w:p>
    <w:p w:rsidR="006D6F61" w:rsidRPr="006D6F61" w:rsidRDefault="006D6F61" w:rsidP="00F822F3">
      <w:pPr>
        <w:spacing w:after="0"/>
        <w:jc w:val="center"/>
        <w:rPr>
          <w:rFonts w:ascii="Arial" w:hAnsi="Arial" w:cs="Arial"/>
          <w:b/>
          <w:bCs/>
          <w:sz w:val="24"/>
          <w:szCs w:val="24"/>
        </w:rPr>
      </w:pPr>
      <w:r w:rsidRPr="006D6F61">
        <w:rPr>
          <w:rFonts w:ascii="Arial" w:hAnsi="Arial" w:cs="Arial"/>
          <w:b/>
          <w:bCs/>
          <w:sz w:val="24"/>
          <w:szCs w:val="24"/>
        </w:rPr>
        <w:t>GIFTS</w:t>
      </w:r>
      <w:r w:rsidR="00F822F3">
        <w:rPr>
          <w:rFonts w:ascii="Arial" w:hAnsi="Arial" w:cs="Arial"/>
          <w:b/>
          <w:bCs/>
          <w:sz w:val="24"/>
          <w:szCs w:val="24"/>
        </w:rPr>
        <w:t xml:space="preserve"> AND HOSPITALITY REGISTER</w:t>
      </w:r>
    </w:p>
    <w:p w:rsidR="006D6F61" w:rsidRPr="006D6F61" w:rsidRDefault="00B27010" w:rsidP="00F822F3">
      <w:pPr>
        <w:spacing w:after="0"/>
        <w:jc w:val="center"/>
        <w:rPr>
          <w:rFonts w:ascii="Arial" w:hAnsi="Arial" w:cs="Arial"/>
          <w:b/>
          <w:bCs/>
          <w:sz w:val="24"/>
          <w:szCs w:val="24"/>
        </w:rPr>
      </w:pPr>
      <w:r>
        <w:rPr>
          <w:rFonts w:ascii="Arial" w:hAnsi="Arial" w:cs="Arial"/>
          <w:b/>
          <w:bCs/>
          <w:sz w:val="24"/>
          <w:szCs w:val="24"/>
        </w:rPr>
        <w:t>2017/2018</w:t>
      </w:r>
    </w:p>
    <w:p w:rsidR="006D6F61" w:rsidRPr="006D6F61" w:rsidRDefault="006D6F61" w:rsidP="00F822F3">
      <w:pPr>
        <w:spacing w:after="0"/>
        <w:rPr>
          <w:rFonts w:ascii="Arial" w:hAnsi="Arial" w:cs="Arial"/>
          <w:b/>
          <w:bCs/>
          <w:sz w:val="24"/>
          <w:szCs w:val="24"/>
        </w:rPr>
      </w:pPr>
    </w:p>
    <w:tbl>
      <w:tblPr>
        <w:tblW w:w="1116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737"/>
        <w:gridCol w:w="1443"/>
        <w:gridCol w:w="1716"/>
        <w:gridCol w:w="1778"/>
        <w:gridCol w:w="1324"/>
        <w:gridCol w:w="1972"/>
      </w:tblGrid>
      <w:tr w:rsidR="006D6F61" w:rsidRPr="006D6F61" w:rsidTr="00F822F3">
        <w:tc>
          <w:tcPr>
            <w:tcW w:w="2190"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Name</w:t>
            </w:r>
          </w:p>
        </w:tc>
        <w:tc>
          <w:tcPr>
            <w:tcW w:w="737"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Date</w:t>
            </w:r>
          </w:p>
        </w:tc>
        <w:tc>
          <w:tcPr>
            <w:tcW w:w="1443"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Type of Gift / Hospitality</w:t>
            </w:r>
          </w:p>
        </w:tc>
        <w:tc>
          <w:tcPr>
            <w:tcW w:w="1716"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Name of organisation or individual providing gift or hospitality</w:t>
            </w:r>
          </w:p>
        </w:tc>
        <w:tc>
          <w:tcPr>
            <w:tcW w:w="1778"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Remarks</w:t>
            </w:r>
          </w:p>
        </w:tc>
        <w:tc>
          <w:tcPr>
            <w:tcW w:w="1324"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Signature of employee</w:t>
            </w:r>
          </w:p>
        </w:tc>
        <w:tc>
          <w:tcPr>
            <w:tcW w:w="1972" w:type="dxa"/>
            <w:tcBorders>
              <w:top w:val="double" w:sz="4" w:space="0" w:color="auto"/>
              <w:left w:val="double" w:sz="4" w:space="0" w:color="auto"/>
              <w:bottom w:val="double" w:sz="4" w:space="0" w:color="auto"/>
              <w:right w:val="double" w:sz="4" w:space="0" w:color="auto"/>
            </w:tcBorders>
            <w:shd w:val="pct5" w:color="auto" w:fill="auto"/>
            <w:vAlign w:val="center"/>
          </w:tcPr>
          <w:p w:rsidR="006D6F61" w:rsidRPr="006D6F61" w:rsidRDefault="006D6F61" w:rsidP="006D6F61">
            <w:pPr>
              <w:jc w:val="center"/>
              <w:rPr>
                <w:rFonts w:ascii="Arial" w:hAnsi="Arial" w:cs="Arial"/>
                <w:b/>
                <w:bCs/>
                <w:sz w:val="24"/>
                <w:szCs w:val="24"/>
              </w:rPr>
            </w:pPr>
            <w:r w:rsidRPr="006D6F61">
              <w:rPr>
                <w:rFonts w:ascii="Arial" w:hAnsi="Arial" w:cs="Arial"/>
                <w:b/>
                <w:bCs/>
                <w:sz w:val="24"/>
                <w:szCs w:val="24"/>
              </w:rPr>
              <w:t>Authorisation</w:t>
            </w:r>
          </w:p>
        </w:tc>
      </w:tr>
      <w:tr w:rsidR="006D6F61" w:rsidRPr="006D6F61" w:rsidTr="00F822F3">
        <w:tc>
          <w:tcPr>
            <w:tcW w:w="2190" w:type="dxa"/>
            <w:tcBorders>
              <w:top w:val="double" w:sz="4" w:space="0" w:color="auto"/>
            </w:tcBorders>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Borders>
              <w:top w:val="double" w:sz="4" w:space="0" w:color="auto"/>
            </w:tcBorders>
          </w:tcPr>
          <w:p w:rsidR="006D6F61" w:rsidRPr="006D6F61" w:rsidRDefault="006D6F61" w:rsidP="006D6F61">
            <w:pPr>
              <w:rPr>
                <w:rFonts w:ascii="Arial" w:hAnsi="Arial" w:cs="Arial"/>
                <w:b/>
                <w:bCs/>
                <w:sz w:val="24"/>
                <w:szCs w:val="24"/>
              </w:rPr>
            </w:pPr>
          </w:p>
        </w:tc>
        <w:tc>
          <w:tcPr>
            <w:tcW w:w="1443" w:type="dxa"/>
            <w:tcBorders>
              <w:top w:val="double" w:sz="4" w:space="0" w:color="auto"/>
            </w:tcBorders>
          </w:tcPr>
          <w:p w:rsidR="006D6F61" w:rsidRPr="006D6F61" w:rsidRDefault="006D6F61" w:rsidP="006D6F61">
            <w:pPr>
              <w:rPr>
                <w:rFonts w:ascii="Arial" w:hAnsi="Arial" w:cs="Arial"/>
                <w:b/>
                <w:bCs/>
                <w:sz w:val="24"/>
                <w:szCs w:val="24"/>
              </w:rPr>
            </w:pPr>
          </w:p>
        </w:tc>
        <w:tc>
          <w:tcPr>
            <w:tcW w:w="1716" w:type="dxa"/>
            <w:tcBorders>
              <w:top w:val="double" w:sz="4" w:space="0" w:color="auto"/>
            </w:tcBorders>
          </w:tcPr>
          <w:p w:rsidR="006D6F61" w:rsidRPr="006D6F61" w:rsidRDefault="006D6F61" w:rsidP="006D6F61">
            <w:pPr>
              <w:rPr>
                <w:rFonts w:ascii="Arial" w:hAnsi="Arial" w:cs="Arial"/>
                <w:b/>
                <w:bCs/>
                <w:sz w:val="24"/>
                <w:szCs w:val="24"/>
              </w:rPr>
            </w:pPr>
          </w:p>
        </w:tc>
        <w:tc>
          <w:tcPr>
            <w:tcW w:w="1778" w:type="dxa"/>
            <w:tcBorders>
              <w:top w:val="double" w:sz="4" w:space="0" w:color="auto"/>
            </w:tcBorders>
          </w:tcPr>
          <w:p w:rsidR="006D6F61" w:rsidRPr="006D6F61" w:rsidRDefault="006D6F61" w:rsidP="006D6F61">
            <w:pPr>
              <w:rPr>
                <w:rFonts w:ascii="Arial" w:hAnsi="Arial" w:cs="Arial"/>
                <w:b/>
                <w:bCs/>
                <w:sz w:val="24"/>
                <w:szCs w:val="24"/>
              </w:rPr>
            </w:pPr>
          </w:p>
        </w:tc>
        <w:tc>
          <w:tcPr>
            <w:tcW w:w="1324" w:type="dxa"/>
            <w:tcBorders>
              <w:top w:val="double" w:sz="4" w:space="0" w:color="auto"/>
            </w:tcBorders>
          </w:tcPr>
          <w:p w:rsidR="006D6F61" w:rsidRPr="006D6F61" w:rsidRDefault="006D6F61" w:rsidP="006D6F61">
            <w:pPr>
              <w:rPr>
                <w:rFonts w:ascii="Arial" w:hAnsi="Arial" w:cs="Arial"/>
                <w:b/>
                <w:bCs/>
                <w:sz w:val="24"/>
                <w:szCs w:val="24"/>
              </w:rPr>
            </w:pPr>
          </w:p>
        </w:tc>
        <w:tc>
          <w:tcPr>
            <w:tcW w:w="1972" w:type="dxa"/>
            <w:tcBorders>
              <w:top w:val="double" w:sz="4" w:space="0" w:color="auto"/>
            </w:tcBorders>
          </w:tcPr>
          <w:p w:rsidR="006D6F61" w:rsidRPr="006D6F61" w:rsidRDefault="006D6F61" w:rsidP="006D6F61">
            <w:pPr>
              <w:rPr>
                <w:rFonts w:ascii="Arial" w:hAnsi="Arial" w:cs="Arial"/>
                <w:b/>
                <w:bCs/>
                <w:sz w:val="24"/>
                <w:szCs w:val="24"/>
              </w:rPr>
            </w:pPr>
          </w:p>
        </w:tc>
      </w:tr>
      <w:tr w:rsidR="006D6F61" w:rsidRPr="006D6F61" w:rsidTr="00F822F3">
        <w:tc>
          <w:tcPr>
            <w:tcW w:w="2190" w:type="dxa"/>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Pr>
          <w:p w:rsidR="006D6F61" w:rsidRPr="006D6F61" w:rsidRDefault="006D6F61" w:rsidP="006D6F61">
            <w:pPr>
              <w:rPr>
                <w:rFonts w:ascii="Arial" w:hAnsi="Arial" w:cs="Arial"/>
                <w:b/>
                <w:bCs/>
                <w:sz w:val="24"/>
                <w:szCs w:val="24"/>
              </w:rPr>
            </w:pPr>
          </w:p>
        </w:tc>
        <w:tc>
          <w:tcPr>
            <w:tcW w:w="1443" w:type="dxa"/>
          </w:tcPr>
          <w:p w:rsidR="006D6F61" w:rsidRPr="006D6F61" w:rsidRDefault="006D6F61" w:rsidP="006D6F61">
            <w:pPr>
              <w:rPr>
                <w:rFonts w:ascii="Arial" w:hAnsi="Arial" w:cs="Arial"/>
                <w:b/>
                <w:bCs/>
                <w:sz w:val="24"/>
                <w:szCs w:val="24"/>
              </w:rPr>
            </w:pPr>
          </w:p>
        </w:tc>
        <w:tc>
          <w:tcPr>
            <w:tcW w:w="1716" w:type="dxa"/>
          </w:tcPr>
          <w:p w:rsidR="006D6F61" w:rsidRPr="006D6F61" w:rsidRDefault="006D6F61" w:rsidP="006D6F61">
            <w:pPr>
              <w:rPr>
                <w:rFonts w:ascii="Arial" w:hAnsi="Arial" w:cs="Arial"/>
                <w:b/>
                <w:bCs/>
                <w:sz w:val="24"/>
                <w:szCs w:val="24"/>
              </w:rPr>
            </w:pPr>
          </w:p>
        </w:tc>
        <w:tc>
          <w:tcPr>
            <w:tcW w:w="1778" w:type="dxa"/>
          </w:tcPr>
          <w:p w:rsidR="006D6F61" w:rsidRPr="006D6F61" w:rsidRDefault="006D6F61" w:rsidP="006D6F61">
            <w:pPr>
              <w:rPr>
                <w:rFonts w:ascii="Arial" w:hAnsi="Arial" w:cs="Arial"/>
                <w:b/>
                <w:bCs/>
                <w:sz w:val="24"/>
                <w:szCs w:val="24"/>
              </w:rPr>
            </w:pPr>
          </w:p>
        </w:tc>
        <w:tc>
          <w:tcPr>
            <w:tcW w:w="1324" w:type="dxa"/>
          </w:tcPr>
          <w:p w:rsidR="006D6F61" w:rsidRPr="006D6F61" w:rsidRDefault="006D6F61" w:rsidP="006D6F61">
            <w:pPr>
              <w:rPr>
                <w:rFonts w:ascii="Arial" w:hAnsi="Arial" w:cs="Arial"/>
                <w:b/>
                <w:bCs/>
                <w:sz w:val="24"/>
                <w:szCs w:val="24"/>
              </w:rPr>
            </w:pPr>
          </w:p>
        </w:tc>
        <w:tc>
          <w:tcPr>
            <w:tcW w:w="1972" w:type="dxa"/>
          </w:tcPr>
          <w:p w:rsidR="006D6F61" w:rsidRPr="006D6F61" w:rsidRDefault="006D6F61" w:rsidP="006D6F61">
            <w:pPr>
              <w:rPr>
                <w:rFonts w:ascii="Arial" w:hAnsi="Arial" w:cs="Arial"/>
                <w:b/>
                <w:bCs/>
                <w:sz w:val="24"/>
                <w:szCs w:val="24"/>
              </w:rPr>
            </w:pPr>
          </w:p>
        </w:tc>
      </w:tr>
      <w:tr w:rsidR="006D6F61" w:rsidRPr="006D6F61" w:rsidTr="00F822F3">
        <w:tc>
          <w:tcPr>
            <w:tcW w:w="2190" w:type="dxa"/>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Pr>
          <w:p w:rsidR="006D6F61" w:rsidRPr="006D6F61" w:rsidRDefault="006D6F61" w:rsidP="006D6F61">
            <w:pPr>
              <w:rPr>
                <w:rFonts w:ascii="Arial" w:hAnsi="Arial" w:cs="Arial"/>
                <w:b/>
                <w:bCs/>
                <w:sz w:val="24"/>
                <w:szCs w:val="24"/>
              </w:rPr>
            </w:pPr>
          </w:p>
        </w:tc>
        <w:tc>
          <w:tcPr>
            <w:tcW w:w="1443" w:type="dxa"/>
          </w:tcPr>
          <w:p w:rsidR="006D6F61" w:rsidRPr="006D6F61" w:rsidRDefault="006D6F61" w:rsidP="006D6F61">
            <w:pPr>
              <w:rPr>
                <w:rFonts w:ascii="Arial" w:hAnsi="Arial" w:cs="Arial"/>
                <w:b/>
                <w:bCs/>
                <w:sz w:val="24"/>
                <w:szCs w:val="24"/>
              </w:rPr>
            </w:pPr>
          </w:p>
        </w:tc>
        <w:tc>
          <w:tcPr>
            <w:tcW w:w="1716" w:type="dxa"/>
          </w:tcPr>
          <w:p w:rsidR="006D6F61" w:rsidRPr="006D6F61" w:rsidRDefault="006D6F61" w:rsidP="006D6F61">
            <w:pPr>
              <w:rPr>
                <w:rFonts w:ascii="Arial" w:hAnsi="Arial" w:cs="Arial"/>
                <w:b/>
                <w:bCs/>
                <w:sz w:val="24"/>
                <w:szCs w:val="24"/>
              </w:rPr>
            </w:pPr>
          </w:p>
        </w:tc>
        <w:tc>
          <w:tcPr>
            <w:tcW w:w="1778" w:type="dxa"/>
          </w:tcPr>
          <w:p w:rsidR="006D6F61" w:rsidRPr="006D6F61" w:rsidRDefault="006D6F61" w:rsidP="006D6F61">
            <w:pPr>
              <w:rPr>
                <w:rFonts w:ascii="Arial" w:hAnsi="Arial" w:cs="Arial"/>
                <w:b/>
                <w:bCs/>
                <w:sz w:val="24"/>
                <w:szCs w:val="24"/>
              </w:rPr>
            </w:pPr>
          </w:p>
        </w:tc>
        <w:tc>
          <w:tcPr>
            <w:tcW w:w="1324" w:type="dxa"/>
          </w:tcPr>
          <w:p w:rsidR="006D6F61" w:rsidRPr="006D6F61" w:rsidRDefault="006D6F61" w:rsidP="006D6F61">
            <w:pPr>
              <w:rPr>
                <w:rFonts w:ascii="Arial" w:hAnsi="Arial" w:cs="Arial"/>
                <w:b/>
                <w:bCs/>
                <w:sz w:val="24"/>
                <w:szCs w:val="24"/>
              </w:rPr>
            </w:pPr>
          </w:p>
        </w:tc>
        <w:tc>
          <w:tcPr>
            <w:tcW w:w="1972" w:type="dxa"/>
          </w:tcPr>
          <w:p w:rsidR="006D6F61" w:rsidRPr="006D6F61" w:rsidRDefault="006D6F61" w:rsidP="006D6F61">
            <w:pPr>
              <w:rPr>
                <w:rFonts w:ascii="Arial" w:hAnsi="Arial" w:cs="Arial"/>
                <w:b/>
                <w:bCs/>
                <w:sz w:val="24"/>
                <w:szCs w:val="24"/>
              </w:rPr>
            </w:pPr>
          </w:p>
        </w:tc>
      </w:tr>
      <w:tr w:rsidR="006D6F61" w:rsidRPr="006D6F61" w:rsidTr="00F822F3">
        <w:tc>
          <w:tcPr>
            <w:tcW w:w="2190" w:type="dxa"/>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Pr>
          <w:p w:rsidR="006D6F61" w:rsidRPr="006D6F61" w:rsidRDefault="006D6F61" w:rsidP="006D6F61">
            <w:pPr>
              <w:rPr>
                <w:rFonts w:ascii="Arial" w:hAnsi="Arial" w:cs="Arial"/>
                <w:b/>
                <w:bCs/>
                <w:sz w:val="24"/>
                <w:szCs w:val="24"/>
              </w:rPr>
            </w:pPr>
          </w:p>
        </w:tc>
        <w:tc>
          <w:tcPr>
            <w:tcW w:w="1443" w:type="dxa"/>
          </w:tcPr>
          <w:p w:rsidR="006D6F61" w:rsidRPr="006D6F61" w:rsidRDefault="006D6F61" w:rsidP="006D6F61">
            <w:pPr>
              <w:rPr>
                <w:rFonts w:ascii="Arial" w:hAnsi="Arial" w:cs="Arial"/>
                <w:b/>
                <w:bCs/>
                <w:sz w:val="24"/>
                <w:szCs w:val="24"/>
              </w:rPr>
            </w:pPr>
          </w:p>
        </w:tc>
        <w:tc>
          <w:tcPr>
            <w:tcW w:w="1716" w:type="dxa"/>
          </w:tcPr>
          <w:p w:rsidR="006D6F61" w:rsidRPr="006D6F61" w:rsidRDefault="006D6F61" w:rsidP="006D6F61">
            <w:pPr>
              <w:rPr>
                <w:rFonts w:ascii="Arial" w:hAnsi="Arial" w:cs="Arial"/>
                <w:b/>
                <w:bCs/>
                <w:sz w:val="24"/>
                <w:szCs w:val="24"/>
              </w:rPr>
            </w:pPr>
          </w:p>
        </w:tc>
        <w:tc>
          <w:tcPr>
            <w:tcW w:w="1778" w:type="dxa"/>
          </w:tcPr>
          <w:p w:rsidR="006D6F61" w:rsidRPr="006D6F61" w:rsidRDefault="006D6F61" w:rsidP="006D6F61">
            <w:pPr>
              <w:rPr>
                <w:rFonts w:ascii="Arial" w:hAnsi="Arial" w:cs="Arial"/>
                <w:b/>
                <w:bCs/>
                <w:sz w:val="24"/>
                <w:szCs w:val="24"/>
              </w:rPr>
            </w:pPr>
          </w:p>
        </w:tc>
        <w:tc>
          <w:tcPr>
            <w:tcW w:w="1324" w:type="dxa"/>
          </w:tcPr>
          <w:p w:rsidR="006D6F61" w:rsidRPr="006D6F61" w:rsidRDefault="006D6F61" w:rsidP="006D6F61">
            <w:pPr>
              <w:rPr>
                <w:rFonts w:ascii="Arial" w:hAnsi="Arial" w:cs="Arial"/>
                <w:b/>
                <w:bCs/>
                <w:sz w:val="24"/>
                <w:szCs w:val="24"/>
              </w:rPr>
            </w:pPr>
          </w:p>
        </w:tc>
        <w:tc>
          <w:tcPr>
            <w:tcW w:w="1972" w:type="dxa"/>
          </w:tcPr>
          <w:p w:rsidR="006D6F61" w:rsidRPr="006D6F61" w:rsidRDefault="006D6F61" w:rsidP="006D6F61">
            <w:pPr>
              <w:rPr>
                <w:rFonts w:ascii="Arial" w:hAnsi="Arial" w:cs="Arial"/>
                <w:b/>
                <w:bCs/>
                <w:sz w:val="24"/>
                <w:szCs w:val="24"/>
              </w:rPr>
            </w:pPr>
          </w:p>
        </w:tc>
      </w:tr>
      <w:tr w:rsidR="006D6F61" w:rsidRPr="006D6F61" w:rsidTr="00F822F3">
        <w:tc>
          <w:tcPr>
            <w:tcW w:w="2190" w:type="dxa"/>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Pr>
          <w:p w:rsidR="006D6F61" w:rsidRPr="006D6F61" w:rsidRDefault="006D6F61" w:rsidP="006D6F61">
            <w:pPr>
              <w:rPr>
                <w:rFonts w:ascii="Arial" w:hAnsi="Arial" w:cs="Arial"/>
                <w:b/>
                <w:bCs/>
                <w:sz w:val="24"/>
                <w:szCs w:val="24"/>
              </w:rPr>
            </w:pPr>
          </w:p>
        </w:tc>
        <w:tc>
          <w:tcPr>
            <w:tcW w:w="1443" w:type="dxa"/>
          </w:tcPr>
          <w:p w:rsidR="006D6F61" w:rsidRPr="006D6F61" w:rsidRDefault="006D6F61" w:rsidP="006D6F61">
            <w:pPr>
              <w:rPr>
                <w:rFonts w:ascii="Arial" w:hAnsi="Arial" w:cs="Arial"/>
                <w:b/>
                <w:bCs/>
                <w:sz w:val="24"/>
                <w:szCs w:val="24"/>
              </w:rPr>
            </w:pPr>
          </w:p>
        </w:tc>
        <w:tc>
          <w:tcPr>
            <w:tcW w:w="1716" w:type="dxa"/>
          </w:tcPr>
          <w:p w:rsidR="006D6F61" w:rsidRPr="006D6F61" w:rsidRDefault="006D6F61" w:rsidP="006D6F61">
            <w:pPr>
              <w:rPr>
                <w:rFonts w:ascii="Arial" w:hAnsi="Arial" w:cs="Arial"/>
                <w:b/>
                <w:bCs/>
                <w:sz w:val="24"/>
                <w:szCs w:val="24"/>
              </w:rPr>
            </w:pPr>
          </w:p>
        </w:tc>
        <w:tc>
          <w:tcPr>
            <w:tcW w:w="1778" w:type="dxa"/>
          </w:tcPr>
          <w:p w:rsidR="006D6F61" w:rsidRPr="006D6F61" w:rsidRDefault="006D6F61" w:rsidP="006D6F61">
            <w:pPr>
              <w:rPr>
                <w:rFonts w:ascii="Arial" w:hAnsi="Arial" w:cs="Arial"/>
                <w:b/>
                <w:bCs/>
                <w:sz w:val="24"/>
                <w:szCs w:val="24"/>
              </w:rPr>
            </w:pPr>
          </w:p>
        </w:tc>
        <w:tc>
          <w:tcPr>
            <w:tcW w:w="1324" w:type="dxa"/>
          </w:tcPr>
          <w:p w:rsidR="006D6F61" w:rsidRPr="006D6F61" w:rsidRDefault="006D6F61" w:rsidP="006D6F61">
            <w:pPr>
              <w:rPr>
                <w:rFonts w:ascii="Arial" w:hAnsi="Arial" w:cs="Arial"/>
                <w:b/>
                <w:bCs/>
                <w:sz w:val="24"/>
                <w:szCs w:val="24"/>
              </w:rPr>
            </w:pPr>
          </w:p>
        </w:tc>
        <w:tc>
          <w:tcPr>
            <w:tcW w:w="1972" w:type="dxa"/>
          </w:tcPr>
          <w:p w:rsidR="006D6F61" w:rsidRPr="006D6F61" w:rsidRDefault="006D6F61" w:rsidP="006D6F61">
            <w:pPr>
              <w:rPr>
                <w:rFonts w:ascii="Arial" w:hAnsi="Arial" w:cs="Arial"/>
                <w:b/>
                <w:bCs/>
                <w:sz w:val="24"/>
                <w:szCs w:val="24"/>
              </w:rPr>
            </w:pPr>
          </w:p>
        </w:tc>
      </w:tr>
      <w:tr w:rsidR="006D6F61" w:rsidRPr="006D6F61" w:rsidTr="00F822F3">
        <w:trPr>
          <w:trHeight w:val="607"/>
        </w:trPr>
        <w:tc>
          <w:tcPr>
            <w:tcW w:w="2190" w:type="dxa"/>
          </w:tcPr>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p w:rsidR="006D6F61" w:rsidRPr="006D6F61" w:rsidRDefault="006D6F61" w:rsidP="006D6F61">
            <w:pPr>
              <w:rPr>
                <w:rFonts w:ascii="Arial" w:hAnsi="Arial" w:cs="Arial"/>
                <w:b/>
                <w:bCs/>
                <w:sz w:val="24"/>
                <w:szCs w:val="24"/>
              </w:rPr>
            </w:pPr>
          </w:p>
        </w:tc>
        <w:tc>
          <w:tcPr>
            <w:tcW w:w="737" w:type="dxa"/>
          </w:tcPr>
          <w:p w:rsidR="006D6F61" w:rsidRPr="006D6F61" w:rsidRDefault="006D6F61" w:rsidP="006D6F61">
            <w:pPr>
              <w:rPr>
                <w:rFonts w:ascii="Arial" w:hAnsi="Arial" w:cs="Arial"/>
                <w:b/>
                <w:bCs/>
                <w:sz w:val="24"/>
                <w:szCs w:val="24"/>
              </w:rPr>
            </w:pPr>
          </w:p>
        </w:tc>
        <w:tc>
          <w:tcPr>
            <w:tcW w:w="1443" w:type="dxa"/>
          </w:tcPr>
          <w:p w:rsidR="006D6F61" w:rsidRPr="006D6F61" w:rsidRDefault="006D6F61" w:rsidP="006D6F61">
            <w:pPr>
              <w:rPr>
                <w:rFonts w:ascii="Arial" w:hAnsi="Arial" w:cs="Arial"/>
                <w:b/>
                <w:bCs/>
                <w:sz w:val="24"/>
                <w:szCs w:val="24"/>
              </w:rPr>
            </w:pPr>
          </w:p>
        </w:tc>
        <w:tc>
          <w:tcPr>
            <w:tcW w:w="1716" w:type="dxa"/>
          </w:tcPr>
          <w:p w:rsidR="006D6F61" w:rsidRPr="006D6F61" w:rsidRDefault="006D6F61" w:rsidP="006D6F61">
            <w:pPr>
              <w:rPr>
                <w:rFonts w:ascii="Arial" w:hAnsi="Arial" w:cs="Arial"/>
                <w:b/>
                <w:bCs/>
                <w:sz w:val="24"/>
                <w:szCs w:val="24"/>
              </w:rPr>
            </w:pPr>
          </w:p>
        </w:tc>
        <w:tc>
          <w:tcPr>
            <w:tcW w:w="1778" w:type="dxa"/>
          </w:tcPr>
          <w:p w:rsidR="006D6F61" w:rsidRPr="006D6F61" w:rsidRDefault="006D6F61" w:rsidP="006D6F61">
            <w:pPr>
              <w:rPr>
                <w:rFonts w:ascii="Arial" w:hAnsi="Arial" w:cs="Arial"/>
                <w:b/>
                <w:bCs/>
                <w:sz w:val="24"/>
                <w:szCs w:val="24"/>
              </w:rPr>
            </w:pPr>
          </w:p>
        </w:tc>
        <w:tc>
          <w:tcPr>
            <w:tcW w:w="1324" w:type="dxa"/>
          </w:tcPr>
          <w:p w:rsidR="006D6F61" w:rsidRPr="006D6F61" w:rsidRDefault="006D6F61" w:rsidP="006D6F61">
            <w:pPr>
              <w:rPr>
                <w:rFonts w:ascii="Arial" w:hAnsi="Arial" w:cs="Arial"/>
                <w:b/>
                <w:bCs/>
                <w:sz w:val="24"/>
                <w:szCs w:val="24"/>
              </w:rPr>
            </w:pPr>
          </w:p>
        </w:tc>
        <w:tc>
          <w:tcPr>
            <w:tcW w:w="1972" w:type="dxa"/>
          </w:tcPr>
          <w:p w:rsidR="006D6F61" w:rsidRPr="006D6F61" w:rsidRDefault="006D6F61" w:rsidP="006D6F61">
            <w:pPr>
              <w:rPr>
                <w:rFonts w:ascii="Arial" w:hAnsi="Arial" w:cs="Arial"/>
                <w:b/>
                <w:bCs/>
                <w:sz w:val="24"/>
                <w:szCs w:val="24"/>
              </w:rPr>
            </w:pPr>
          </w:p>
        </w:tc>
      </w:tr>
    </w:tbl>
    <w:p w:rsidR="00297397" w:rsidRPr="006D6F61" w:rsidRDefault="00297397" w:rsidP="00A14736">
      <w:pPr>
        <w:rPr>
          <w:rFonts w:ascii="Arial" w:hAnsi="Arial" w:cs="Arial"/>
          <w:b/>
          <w:sz w:val="24"/>
          <w:szCs w:val="24"/>
        </w:rPr>
        <w:sectPr w:rsidR="00297397" w:rsidRPr="006D6F61" w:rsidSect="00524262">
          <w:headerReference w:type="default" r:id="rId8"/>
          <w:footerReference w:type="default" r:id="rId9"/>
          <w:pgSz w:w="11900" w:h="16820"/>
          <w:pgMar w:top="720" w:right="720" w:bottom="720" w:left="720" w:header="567" w:footer="567" w:gutter="0"/>
          <w:pgBorders w:display="firstPage" w:offsetFrom="page">
            <w:top w:val="single" w:sz="36" w:space="24" w:color="7030A0"/>
            <w:left w:val="single" w:sz="36" w:space="24" w:color="7030A0"/>
            <w:bottom w:val="single" w:sz="36" w:space="24" w:color="7030A0"/>
            <w:right w:val="single" w:sz="36" w:space="24" w:color="7030A0"/>
          </w:pgBorders>
          <w:cols w:space="708"/>
          <w:titlePg/>
          <w:docGrid w:linePitch="360"/>
        </w:sectPr>
      </w:pPr>
    </w:p>
    <w:p w:rsidR="00091FC9" w:rsidRPr="006D6F61" w:rsidRDefault="00091FC9" w:rsidP="00981DB4">
      <w:pPr>
        <w:spacing w:after="0"/>
        <w:rPr>
          <w:rFonts w:ascii="Arial" w:hAnsi="Arial" w:cs="Arial"/>
          <w:sz w:val="24"/>
          <w:szCs w:val="24"/>
        </w:rPr>
      </w:pPr>
    </w:p>
    <w:sectPr w:rsidR="00091FC9" w:rsidRPr="006D6F61" w:rsidSect="00297397">
      <w:pgSz w:w="16840" w:h="11907" w:orient="landscape" w:code="9"/>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E43" w:rsidRDefault="002A7E43" w:rsidP="007C0F28">
      <w:pPr>
        <w:spacing w:after="0" w:line="240" w:lineRule="auto"/>
      </w:pPr>
      <w:r>
        <w:separator/>
      </w:r>
    </w:p>
  </w:endnote>
  <w:endnote w:type="continuationSeparator" w:id="0">
    <w:p w:rsidR="002A7E43" w:rsidRDefault="002A7E43" w:rsidP="007C0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E43" w:rsidRDefault="002A7E43" w:rsidP="00515335">
    <w:pPr>
      <w:pStyle w:val="Footer"/>
    </w:pPr>
    <w:r>
      <w:rPr>
        <w:noProof/>
        <w:lang w:eastAsia="en-GB"/>
      </w:rPr>
      <w:drawing>
        <wp:anchor distT="0" distB="0" distL="114300" distR="114300" simplePos="0" relativeHeight="251660800" behindDoc="1" locked="0" layoutInCell="1" allowOverlap="1" wp14:anchorId="757F8146" wp14:editId="378F4175">
          <wp:simplePos x="0" y="0"/>
          <wp:positionH relativeFrom="column">
            <wp:posOffset>8006080</wp:posOffset>
          </wp:positionH>
          <wp:positionV relativeFrom="paragraph">
            <wp:posOffset>-155575</wp:posOffset>
          </wp:positionV>
          <wp:extent cx="435610" cy="507365"/>
          <wp:effectExtent l="0" t="0" r="2540" b="6985"/>
          <wp:wrapNone/>
          <wp:docPr id="24" name="Picture 9" descr="pencil 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olympi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5073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0DCEF60E" wp14:editId="57C234AD">
          <wp:simplePos x="0" y="0"/>
          <wp:positionH relativeFrom="column">
            <wp:posOffset>7045325</wp:posOffset>
          </wp:positionH>
          <wp:positionV relativeFrom="paragraph">
            <wp:posOffset>-68580</wp:posOffset>
          </wp:positionV>
          <wp:extent cx="635000" cy="375920"/>
          <wp:effectExtent l="0" t="0" r="0" b="5080"/>
          <wp:wrapNone/>
          <wp:docPr id="25" name="Picture 8" descr="http://www.herbertthompsonprm.cardiff.sch.uk/images/pagemaster/Healthy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rbertthompsonprm.cardiff.sch.uk/images/pagemaster/HealthySchools.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0" cy="375920"/>
                  </a:xfrm>
                  <a:prstGeom prst="rect">
                    <a:avLst/>
                  </a:prstGeom>
                  <a:noFill/>
                </pic:spPr>
              </pic:pic>
            </a:graphicData>
          </a:graphic>
          <wp14:sizeRelH relativeFrom="page">
            <wp14:pctWidth>0</wp14:pctWidth>
          </wp14:sizeRelH>
          <wp14:sizeRelV relativeFrom="page">
            <wp14:pctHeight>0</wp14:pctHeight>
          </wp14:sizeRelV>
        </wp:anchor>
      </w:drawing>
    </w:r>
  </w:p>
  <w:p w:rsidR="002A7E43" w:rsidRDefault="002A7E43" w:rsidP="00577082">
    <w:pPr>
      <w:pStyle w:val="Footer"/>
      <w:pBdr>
        <w:top w:val="thinThickSmallGap" w:sz="24" w:space="1" w:color="622423"/>
      </w:pBdr>
      <w:tabs>
        <w:tab w:val="clear" w:pos="4513"/>
        <w:tab w:val="clear" w:pos="9026"/>
        <w:tab w:val="right" w:pos="10460"/>
      </w:tabs>
      <w:rPr>
        <w:rFonts w:ascii="Cambria" w:hAnsi="Cambria"/>
      </w:rPr>
    </w:pPr>
    <w:r>
      <w:rPr>
        <w:noProof/>
        <w:lang w:eastAsia="en-GB"/>
      </w:rPr>
      <w:drawing>
        <wp:anchor distT="0" distB="0" distL="114300" distR="114300" simplePos="0" relativeHeight="251662848" behindDoc="1" locked="0" layoutInCell="1" allowOverlap="1" wp14:anchorId="506BB686" wp14:editId="4F461F2D">
          <wp:simplePos x="0" y="0"/>
          <wp:positionH relativeFrom="column">
            <wp:posOffset>2686050</wp:posOffset>
          </wp:positionH>
          <wp:positionV relativeFrom="paragraph">
            <wp:posOffset>180975</wp:posOffset>
          </wp:positionV>
          <wp:extent cx="438150" cy="504825"/>
          <wp:effectExtent l="0" t="0" r="0" b="9525"/>
          <wp:wrapThrough wrapText="bothSides">
            <wp:wrapPolygon edited="0">
              <wp:start x="0" y="0"/>
              <wp:lineTo x="0" y="21192"/>
              <wp:lineTo x="20661" y="21192"/>
              <wp:lineTo x="20661" y="0"/>
              <wp:lineTo x="0" y="0"/>
            </wp:wrapPolygon>
          </wp:wrapThrough>
          <wp:docPr id="26" name="Picture 26" descr="pencil 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olympi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14:anchorId="5026DBC9" wp14:editId="7DCA9112">
          <wp:simplePos x="0" y="0"/>
          <wp:positionH relativeFrom="column">
            <wp:posOffset>2009775</wp:posOffset>
          </wp:positionH>
          <wp:positionV relativeFrom="paragraph">
            <wp:posOffset>180975</wp:posOffset>
          </wp:positionV>
          <wp:extent cx="361950" cy="561975"/>
          <wp:effectExtent l="0" t="0" r="0" b="9525"/>
          <wp:wrapNone/>
          <wp:docPr id="27" name="Picture 2" descr="BSQS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QS_Logo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950"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5F2C64AF" wp14:editId="451F853C">
          <wp:simplePos x="0" y="0"/>
          <wp:positionH relativeFrom="column">
            <wp:posOffset>1333500</wp:posOffset>
          </wp:positionH>
          <wp:positionV relativeFrom="paragraph">
            <wp:posOffset>142875</wp:posOffset>
          </wp:positionV>
          <wp:extent cx="457200" cy="485775"/>
          <wp:effectExtent l="0" t="0" r="0" b="9525"/>
          <wp:wrapNone/>
          <wp:docPr id="28" name="Picture 1" descr="http://www.welbeck.northumberland.sch.uk/images/awards/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beck.northumberland.sch.uk/images/awards/ec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65472BB5" wp14:editId="7664A195">
          <wp:simplePos x="0" y="0"/>
          <wp:positionH relativeFrom="column">
            <wp:posOffset>5791200</wp:posOffset>
          </wp:positionH>
          <wp:positionV relativeFrom="paragraph">
            <wp:posOffset>180975</wp:posOffset>
          </wp:positionV>
          <wp:extent cx="352425" cy="466725"/>
          <wp:effectExtent l="0" t="0" r="9525" b="9525"/>
          <wp:wrapNone/>
          <wp:docPr id="29" name="Picture 7" descr="http://www.herbertthompsonprm.cardiff.sch.uk/images/pagemaster/QUALITYMAR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bertthompsonprm.cardiff.sch.uk/images/pagemaster/QUALITYMARK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rPr>
      <w:tab/>
      <w:t xml:space="preserve">Page </w:t>
    </w:r>
    <w:r>
      <w:fldChar w:fldCharType="begin"/>
    </w:r>
    <w:r>
      <w:instrText xml:space="preserve"> PAGE   \* MERGEFORMAT </w:instrText>
    </w:r>
    <w:r>
      <w:fldChar w:fldCharType="separate"/>
    </w:r>
    <w:r w:rsidR="007F129D" w:rsidRPr="007F129D">
      <w:rPr>
        <w:rFonts w:ascii="Cambria" w:hAnsi="Cambria"/>
        <w:noProof/>
      </w:rPr>
      <w:t>2</w:t>
    </w:r>
    <w:r>
      <w:rPr>
        <w:rFonts w:ascii="Cambria" w:hAnsi="Cambria"/>
        <w:noProof/>
      </w:rPr>
      <w:fldChar w:fldCharType="end"/>
    </w:r>
  </w:p>
  <w:p w:rsidR="002A7E43" w:rsidRDefault="002A7E43">
    <w:pPr>
      <w:pStyle w:val="Footer"/>
    </w:pPr>
    <w:r>
      <w:rPr>
        <w:noProof/>
        <w:lang w:eastAsia="en-GB"/>
      </w:rPr>
      <w:drawing>
        <wp:anchor distT="0" distB="0" distL="114300" distR="114300" simplePos="0" relativeHeight="251661824" behindDoc="0" locked="0" layoutInCell="1" allowOverlap="1" wp14:anchorId="0D97C160" wp14:editId="11E23740">
          <wp:simplePos x="0" y="0"/>
          <wp:positionH relativeFrom="column">
            <wp:posOffset>542925</wp:posOffset>
          </wp:positionH>
          <wp:positionV relativeFrom="paragraph">
            <wp:posOffset>-24130</wp:posOffset>
          </wp:positionV>
          <wp:extent cx="638175" cy="371475"/>
          <wp:effectExtent l="0" t="0" r="9525" b="9525"/>
          <wp:wrapThrough wrapText="bothSides">
            <wp:wrapPolygon edited="0">
              <wp:start x="0" y="0"/>
              <wp:lineTo x="0" y="21046"/>
              <wp:lineTo x="21278" y="21046"/>
              <wp:lineTo x="21278" y="0"/>
              <wp:lineTo x="0" y="0"/>
            </wp:wrapPolygon>
          </wp:wrapThrough>
          <wp:docPr id="30" name="Picture 26" descr="http://www.herbertthompsonprm.cardiff.sch.uk/images/pagemaster/Healthy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erbertthompsonprm.cardiff.sch.uk/images/pagemaster/HealthySchools.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2E6E4EA5" wp14:editId="58CBD2DA">
          <wp:simplePos x="0" y="0"/>
          <wp:positionH relativeFrom="column">
            <wp:posOffset>4876800</wp:posOffset>
          </wp:positionH>
          <wp:positionV relativeFrom="paragraph">
            <wp:posOffset>13970</wp:posOffset>
          </wp:positionV>
          <wp:extent cx="695325" cy="314325"/>
          <wp:effectExtent l="0" t="0" r="9525" b="9525"/>
          <wp:wrapNone/>
          <wp:docPr id="31" name="Picture 6" descr="Active Marc 2010-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 Marc 2010-13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1E64D6E7" wp14:editId="1D95305D">
          <wp:simplePos x="0" y="0"/>
          <wp:positionH relativeFrom="column">
            <wp:posOffset>3943350</wp:posOffset>
          </wp:positionH>
          <wp:positionV relativeFrom="paragraph">
            <wp:posOffset>13970</wp:posOffset>
          </wp:positionV>
          <wp:extent cx="790575" cy="333375"/>
          <wp:effectExtent l="0" t="0" r="9525" b="9525"/>
          <wp:wrapNone/>
          <wp:docPr id="32" name="Picture 5" descr="leading asp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ing aspec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7F6D2E75" wp14:editId="1A9C3412">
          <wp:simplePos x="0" y="0"/>
          <wp:positionH relativeFrom="column">
            <wp:posOffset>3362325</wp:posOffset>
          </wp:positionH>
          <wp:positionV relativeFrom="paragraph">
            <wp:posOffset>13970</wp:posOffset>
          </wp:positionV>
          <wp:extent cx="390525" cy="390525"/>
          <wp:effectExtent l="0" t="0" r="9525" b="9525"/>
          <wp:wrapNone/>
          <wp:docPr id="33" name="Picture 4" descr="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rt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page">
            <wp14:pctWidth>0</wp14:pctWidth>
          </wp14:sizeRelH>
          <wp14:sizeRelV relativeFrom="page">
            <wp14:pctHeight>0</wp14:pctHeight>
          </wp14:sizeRelV>
        </wp:anchor>
      </w:drawing>
    </w:r>
    <w:r>
      <w:object w:dxaOrig="873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7pt">
          <v:imagedata r:id="rId9" o:title=""/>
        </v:shape>
        <o:OLEObject Type="Embed" ProgID="MSPhotoEd.3" ShapeID="_x0000_i1025" DrawAspect="Content" ObjectID="_1694349814" r:id="rId10"/>
      </w:object>
    </w:r>
    <w:r>
      <w:rPr>
        <w:noProof/>
        <w:lang w:eastAsia="en-GB"/>
      </w:rPr>
      <w:drawing>
        <wp:anchor distT="0" distB="0" distL="114300" distR="114300" simplePos="0" relativeHeight="251654656" behindDoc="0" locked="0" layoutInCell="1" allowOverlap="1" wp14:anchorId="758649DD" wp14:editId="3BCC8D62">
          <wp:simplePos x="0" y="0"/>
          <wp:positionH relativeFrom="column">
            <wp:posOffset>6286500</wp:posOffset>
          </wp:positionH>
          <wp:positionV relativeFrom="paragraph">
            <wp:posOffset>11430</wp:posOffset>
          </wp:positionV>
          <wp:extent cx="341630" cy="381000"/>
          <wp:effectExtent l="0" t="0" r="1270" b="0"/>
          <wp:wrapNone/>
          <wp:docPr id="34" name="Picture 3" descr="http://www.herbertthompsonprm.cardiff.sch.uk/images/pagemaster/artsmark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bertthompsonprm.cardiff.sch.uk/images/pagemaster/artsmarkbronz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81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E43" w:rsidRDefault="002A7E43" w:rsidP="007C0F28">
      <w:pPr>
        <w:spacing w:after="0" w:line="240" w:lineRule="auto"/>
      </w:pPr>
      <w:r>
        <w:separator/>
      </w:r>
    </w:p>
  </w:footnote>
  <w:footnote w:type="continuationSeparator" w:id="0">
    <w:p w:rsidR="002A7E43" w:rsidRDefault="002A7E43" w:rsidP="007C0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E43" w:rsidRPr="00602543" w:rsidRDefault="002A7E43">
    <w:pPr>
      <w:pStyle w:val="Header"/>
      <w:pBdr>
        <w:bottom w:val="thickThinSmallGap" w:sz="24" w:space="1" w:color="622423"/>
      </w:pBdr>
      <w:jc w:val="center"/>
      <w:rPr>
        <w:rFonts w:ascii="Arial" w:eastAsia="MS ????" w:hAnsi="Arial" w:cs="Arial"/>
        <w:b/>
        <w:sz w:val="32"/>
        <w:szCs w:val="32"/>
      </w:rPr>
    </w:pPr>
    <w:r w:rsidRPr="00602543">
      <w:rPr>
        <w:rFonts w:ascii="Arial" w:eastAsia="MS ????" w:hAnsi="Arial" w:cs="Arial"/>
        <w:b/>
        <w:sz w:val="20"/>
        <w:szCs w:val="20"/>
      </w:rPr>
      <w:t xml:space="preserve">Herbert Thompson Primary School </w:t>
    </w:r>
    <w:r w:rsidR="00602543" w:rsidRPr="00602543">
      <w:rPr>
        <w:rFonts w:ascii="Arial" w:eastAsia="MS ????" w:hAnsi="Arial" w:cs="Arial"/>
        <w:b/>
        <w:sz w:val="20"/>
        <w:szCs w:val="20"/>
      </w:rPr>
      <w:t xml:space="preserve"> - Gifts and Hospitality Policy</w:t>
    </w:r>
  </w:p>
  <w:p w:rsidR="002A7E43" w:rsidRDefault="002A7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580E"/>
    <w:multiLevelType w:val="hybridMultilevel"/>
    <w:tmpl w:val="90742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047105"/>
    <w:multiLevelType w:val="hybridMultilevel"/>
    <w:tmpl w:val="5E28B2E8"/>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0FB06CF"/>
    <w:multiLevelType w:val="hybridMultilevel"/>
    <w:tmpl w:val="47A868CC"/>
    <w:lvl w:ilvl="0" w:tplc="97C6F29E">
      <w:numFmt w:val="bullet"/>
      <w:lvlText w:val="•"/>
      <w:lvlJc w:val="left"/>
      <w:pPr>
        <w:ind w:left="360" w:hanging="360"/>
      </w:pPr>
      <w:rPr>
        <w:rFonts w:ascii="SymbolMT" w:eastAsiaTheme="minorHAnsi" w:hAnsi="SymbolMT" w:cs="Symbo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4273D3"/>
    <w:multiLevelType w:val="hybridMultilevel"/>
    <w:tmpl w:val="4746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92920"/>
    <w:multiLevelType w:val="hybridMultilevel"/>
    <w:tmpl w:val="BDE0B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6A25EF"/>
    <w:multiLevelType w:val="hybridMultilevel"/>
    <w:tmpl w:val="EB4ED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126A6"/>
    <w:multiLevelType w:val="hybridMultilevel"/>
    <w:tmpl w:val="EC5ABA54"/>
    <w:lvl w:ilvl="0" w:tplc="04090001">
      <w:start w:val="1"/>
      <w:numFmt w:val="bullet"/>
      <w:pStyle w:val="ListBullet"/>
      <w:lvlText w:val=""/>
      <w:lvlJc w:val="left"/>
      <w:pPr>
        <w:tabs>
          <w:tab w:val="num" w:pos="360"/>
        </w:tabs>
        <w:ind w:left="360" w:hanging="360"/>
      </w:pPr>
      <w:rPr>
        <w:rFonts w:ascii="Symbol" w:hAnsi="Symbol"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AF6DD0"/>
    <w:multiLevelType w:val="hybridMultilevel"/>
    <w:tmpl w:val="2F4E1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F05D37"/>
    <w:multiLevelType w:val="hybridMultilevel"/>
    <w:tmpl w:val="8542B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241886"/>
    <w:multiLevelType w:val="hybridMultilevel"/>
    <w:tmpl w:val="F796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D7277"/>
    <w:multiLevelType w:val="hybridMultilevel"/>
    <w:tmpl w:val="139C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463EAC"/>
    <w:multiLevelType w:val="hybridMultilevel"/>
    <w:tmpl w:val="FB0A5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8"/>
  </w:num>
  <w:num w:numId="4">
    <w:abstractNumId w:val="11"/>
  </w:num>
  <w:num w:numId="5">
    <w:abstractNumId w:val="0"/>
  </w:num>
  <w:num w:numId="6">
    <w:abstractNumId w:val="7"/>
  </w:num>
  <w:num w:numId="7">
    <w:abstractNumId w:val="5"/>
  </w:num>
  <w:num w:numId="8">
    <w:abstractNumId w:val="4"/>
  </w:num>
  <w:num w:numId="9">
    <w:abstractNumId w:val="10"/>
  </w:num>
  <w:num w:numId="10">
    <w:abstractNumId w:val="2"/>
  </w:num>
  <w:num w:numId="11">
    <w:abstractNumId w:val="3"/>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28"/>
    <w:rsid w:val="000144C1"/>
    <w:rsid w:val="00021078"/>
    <w:rsid w:val="0003443E"/>
    <w:rsid w:val="00037DC1"/>
    <w:rsid w:val="00042DA9"/>
    <w:rsid w:val="00070563"/>
    <w:rsid w:val="00071F57"/>
    <w:rsid w:val="00073ED7"/>
    <w:rsid w:val="0008523F"/>
    <w:rsid w:val="000862B8"/>
    <w:rsid w:val="0009087D"/>
    <w:rsid w:val="00091FC9"/>
    <w:rsid w:val="000A6C27"/>
    <w:rsid w:val="000C6DB5"/>
    <w:rsid w:val="000C70F1"/>
    <w:rsid w:val="000D2ED0"/>
    <w:rsid w:val="000E10B1"/>
    <w:rsid w:val="000E30D7"/>
    <w:rsid w:val="000F48B7"/>
    <w:rsid w:val="000F6ECD"/>
    <w:rsid w:val="001001FE"/>
    <w:rsid w:val="00110055"/>
    <w:rsid w:val="00141114"/>
    <w:rsid w:val="00144E8F"/>
    <w:rsid w:val="0015645C"/>
    <w:rsid w:val="00160F93"/>
    <w:rsid w:val="001733A1"/>
    <w:rsid w:val="00175534"/>
    <w:rsid w:val="00185448"/>
    <w:rsid w:val="001D0638"/>
    <w:rsid w:val="001D2870"/>
    <w:rsid w:val="001D661D"/>
    <w:rsid w:val="001E5F06"/>
    <w:rsid w:val="001F08B2"/>
    <w:rsid w:val="00211C9D"/>
    <w:rsid w:val="00212974"/>
    <w:rsid w:val="002278A5"/>
    <w:rsid w:val="00243091"/>
    <w:rsid w:val="00260F7A"/>
    <w:rsid w:val="00263DF4"/>
    <w:rsid w:val="00281C3B"/>
    <w:rsid w:val="00297397"/>
    <w:rsid w:val="002A2BF6"/>
    <w:rsid w:val="002A7E43"/>
    <w:rsid w:val="002B3CA4"/>
    <w:rsid w:val="002C3249"/>
    <w:rsid w:val="003064FF"/>
    <w:rsid w:val="00326743"/>
    <w:rsid w:val="0034096F"/>
    <w:rsid w:val="003478A0"/>
    <w:rsid w:val="00353ED2"/>
    <w:rsid w:val="003552B3"/>
    <w:rsid w:val="00356FE6"/>
    <w:rsid w:val="00361B67"/>
    <w:rsid w:val="00373661"/>
    <w:rsid w:val="00373D17"/>
    <w:rsid w:val="003812A9"/>
    <w:rsid w:val="00390627"/>
    <w:rsid w:val="00394164"/>
    <w:rsid w:val="003A0BB0"/>
    <w:rsid w:val="003A4C5E"/>
    <w:rsid w:val="003B354F"/>
    <w:rsid w:val="003C7260"/>
    <w:rsid w:val="003D68F6"/>
    <w:rsid w:val="003E0512"/>
    <w:rsid w:val="00446258"/>
    <w:rsid w:val="00452A5D"/>
    <w:rsid w:val="00463F13"/>
    <w:rsid w:val="00467105"/>
    <w:rsid w:val="00472D81"/>
    <w:rsid w:val="00473026"/>
    <w:rsid w:val="004739E7"/>
    <w:rsid w:val="004761AA"/>
    <w:rsid w:val="004872EA"/>
    <w:rsid w:val="004932C7"/>
    <w:rsid w:val="00495F58"/>
    <w:rsid w:val="004A3089"/>
    <w:rsid w:val="004B567A"/>
    <w:rsid w:val="004D18CC"/>
    <w:rsid w:val="004E2593"/>
    <w:rsid w:val="004F16CB"/>
    <w:rsid w:val="004F176E"/>
    <w:rsid w:val="005013F2"/>
    <w:rsid w:val="00511537"/>
    <w:rsid w:val="00515335"/>
    <w:rsid w:val="005215E7"/>
    <w:rsid w:val="00523E55"/>
    <w:rsid w:val="00524262"/>
    <w:rsid w:val="005441A6"/>
    <w:rsid w:val="00557439"/>
    <w:rsid w:val="00577082"/>
    <w:rsid w:val="00582072"/>
    <w:rsid w:val="005828E2"/>
    <w:rsid w:val="005A236E"/>
    <w:rsid w:val="005A2623"/>
    <w:rsid w:val="005D3361"/>
    <w:rsid w:val="005E2605"/>
    <w:rsid w:val="00602543"/>
    <w:rsid w:val="00622E8D"/>
    <w:rsid w:val="006320FD"/>
    <w:rsid w:val="00653B0F"/>
    <w:rsid w:val="00661A3E"/>
    <w:rsid w:val="00683E35"/>
    <w:rsid w:val="006905AE"/>
    <w:rsid w:val="006B166F"/>
    <w:rsid w:val="006D6F61"/>
    <w:rsid w:val="006F76E5"/>
    <w:rsid w:val="00712B48"/>
    <w:rsid w:val="00715389"/>
    <w:rsid w:val="00717C75"/>
    <w:rsid w:val="007211AF"/>
    <w:rsid w:val="007216AB"/>
    <w:rsid w:val="00724033"/>
    <w:rsid w:val="007442D0"/>
    <w:rsid w:val="00750973"/>
    <w:rsid w:val="007531F7"/>
    <w:rsid w:val="00757A8C"/>
    <w:rsid w:val="00764B62"/>
    <w:rsid w:val="00773323"/>
    <w:rsid w:val="0078200B"/>
    <w:rsid w:val="007907A4"/>
    <w:rsid w:val="007C0C74"/>
    <w:rsid w:val="007C0F28"/>
    <w:rsid w:val="007D47F0"/>
    <w:rsid w:val="007D6F35"/>
    <w:rsid w:val="007D7F07"/>
    <w:rsid w:val="007E14E9"/>
    <w:rsid w:val="007F129D"/>
    <w:rsid w:val="008157D4"/>
    <w:rsid w:val="008164A4"/>
    <w:rsid w:val="00831B9F"/>
    <w:rsid w:val="00845FB3"/>
    <w:rsid w:val="008470FE"/>
    <w:rsid w:val="008477AB"/>
    <w:rsid w:val="00874AE7"/>
    <w:rsid w:val="0089779B"/>
    <w:rsid w:val="008B2D5A"/>
    <w:rsid w:val="008B34C3"/>
    <w:rsid w:val="008C07C5"/>
    <w:rsid w:val="008D616A"/>
    <w:rsid w:val="008F3B0E"/>
    <w:rsid w:val="008F490C"/>
    <w:rsid w:val="008F5EEF"/>
    <w:rsid w:val="00933EA0"/>
    <w:rsid w:val="00937863"/>
    <w:rsid w:val="00942668"/>
    <w:rsid w:val="00953017"/>
    <w:rsid w:val="00981DB4"/>
    <w:rsid w:val="00987112"/>
    <w:rsid w:val="009A7627"/>
    <w:rsid w:val="009C6E04"/>
    <w:rsid w:val="009D0E79"/>
    <w:rsid w:val="009E397D"/>
    <w:rsid w:val="009E7A09"/>
    <w:rsid w:val="00A01A0D"/>
    <w:rsid w:val="00A01F03"/>
    <w:rsid w:val="00A14736"/>
    <w:rsid w:val="00A20A9A"/>
    <w:rsid w:val="00A32C0A"/>
    <w:rsid w:val="00A55F93"/>
    <w:rsid w:val="00A7517E"/>
    <w:rsid w:val="00A77150"/>
    <w:rsid w:val="00A90CC1"/>
    <w:rsid w:val="00AD3443"/>
    <w:rsid w:val="00B111AC"/>
    <w:rsid w:val="00B25AE6"/>
    <w:rsid w:val="00B27010"/>
    <w:rsid w:val="00B35EF0"/>
    <w:rsid w:val="00B42AA0"/>
    <w:rsid w:val="00B47A46"/>
    <w:rsid w:val="00B573AB"/>
    <w:rsid w:val="00B928C9"/>
    <w:rsid w:val="00B93162"/>
    <w:rsid w:val="00BA205A"/>
    <w:rsid w:val="00BA48CF"/>
    <w:rsid w:val="00BB2EB2"/>
    <w:rsid w:val="00BC424C"/>
    <w:rsid w:val="00BF0FCE"/>
    <w:rsid w:val="00C1386A"/>
    <w:rsid w:val="00C146BF"/>
    <w:rsid w:val="00C2116A"/>
    <w:rsid w:val="00C370AC"/>
    <w:rsid w:val="00C67C77"/>
    <w:rsid w:val="00CA0EB2"/>
    <w:rsid w:val="00CA7F5D"/>
    <w:rsid w:val="00D0508B"/>
    <w:rsid w:val="00D10A90"/>
    <w:rsid w:val="00D25743"/>
    <w:rsid w:val="00D30BD5"/>
    <w:rsid w:val="00D45ACD"/>
    <w:rsid w:val="00D511DD"/>
    <w:rsid w:val="00D54E1B"/>
    <w:rsid w:val="00D77A08"/>
    <w:rsid w:val="00D82BDC"/>
    <w:rsid w:val="00D83EF6"/>
    <w:rsid w:val="00D9244F"/>
    <w:rsid w:val="00DA51DF"/>
    <w:rsid w:val="00DB2CE9"/>
    <w:rsid w:val="00E4735A"/>
    <w:rsid w:val="00E641C4"/>
    <w:rsid w:val="00EA5004"/>
    <w:rsid w:val="00EB4203"/>
    <w:rsid w:val="00EB46C5"/>
    <w:rsid w:val="00EC3733"/>
    <w:rsid w:val="00ED7150"/>
    <w:rsid w:val="00EF45A8"/>
    <w:rsid w:val="00F1183A"/>
    <w:rsid w:val="00F41D8F"/>
    <w:rsid w:val="00F74A5D"/>
    <w:rsid w:val="00F822F3"/>
    <w:rsid w:val="00F8351A"/>
    <w:rsid w:val="00FA1E11"/>
    <w:rsid w:val="00FA503F"/>
    <w:rsid w:val="00FC6377"/>
    <w:rsid w:val="00FD1E06"/>
    <w:rsid w:val="00FD4AD1"/>
    <w:rsid w:val="00FD6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14:docId w14:val="472EE270"/>
  <w15:docId w15:val="{2B080077-EAA5-4BCD-A9A5-83679F0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E35"/>
    <w:pPr>
      <w:spacing w:after="200" w:line="276" w:lineRule="auto"/>
    </w:pPr>
    <w:rPr>
      <w:lang w:eastAsia="en-US"/>
    </w:rPr>
  </w:style>
  <w:style w:type="paragraph" w:styleId="Heading1">
    <w:name w:val="heading 1"/>
    <w:basedOn w:val="Normal"/>
    <w:next w:val="Normal"/>
    <w:link w:val="Heading1Char"/>
    <w:uiPriority w:val="99"/>
    <w:qFormat/>
    <w:rsid w:val="008470FE"/>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uiPriority w:val="99"/>
    <w:qFormat/>
    <w:rsid w:val="008470FE"/>
    <w:pPr>
      <w:keepNext/>
      <w:spacing w:before="240" w:after="60"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8470FE"/>
    <w:pPr>
      <w:keepNext/>
      <w:spacing w:before="240" w:after="60" w:line="240" w:lineRule="auto"/>
      <w:outlineLvl w:val="2"/>
    </w:pPr>
    <w:rPr>
      <w:rFonts w:eastAsia="MS ????"/>
      <w:b/>
      <w:bCs/>
      <w:sz w:val="26"/>
      <w:szCs w:val="26"/>
      <w:lang w:val="en-US"/>
    </w:rPr>
  </w:style>
  <w:style w:type="paragraph" w:styleId="Heading7">
    <w:name w:val="heading 7"/>
    <w:basedOn w:val="Normal"/>
    <w:next w:val="Normal"/>
    <w:link w:val="Heading7Char"/>
    <w:uiPriority w:val="99"/>
    <w:qFormat/>
    <w:rsid w:val="008470FE"/>
    <w:pPr>
      <w:spacing w:before="240" w:after="60" w:line="240" w:lineRule="auto"/>
      <w:outlineLvl w:val="6"/>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70FE"/>
    <w:rPr>
      <w:rFonts w:ascii="Arial" w:hAnsi="Arial" w:cs="Arial"/>
      <w:b/>
      <w:bCs/>
      <w:sz w:val="24"/>
      <w:szCs w:val="24"/>
      <w:u w:val="single"/>
    </w:rPr>
  </w:style>
  <w:style w:type="character" w:customStyle="1" w:styleId="Heading2Char">
    <w:name w:val="Heading 2 Char"/>
    <w:basedOn w:val="DefaultParagraphFont"/>
    <w:link w:val="Heading2"/>
    <w:uiPriority w:val="99"/>
    <w:locked/>
    <w:rsid w:val="008470F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8470FE"/>
    <w:rPr>
      <w:rFonts w:ascii="Calibri" w:eastAsia="MS ????" w:hAnsi="Calibri" w:cs="Times New Roman"/>
      <w:b/>
      <w:bCs/>
      <w:sz w:val="26"/>
      <w:szCs w:val="26"/>
      <w:lang w:val="en-US"/>
    </w:rPr>
  </w:style>
  <w:style w:type="character" w:customStyle="1" w:styleId="Heading7Char">
    <w:name w:val="Heading 7 Char"/>
    <w:basedOn w:val="DefaultParagraphFont"/>
    <w:link w:val="Heading7"/>
    <w:uiPriority w:val="99"/>
    <w:locked/>
    <w:rsid w:val="008470FE"/>
    <w:rPr>
      <w:rFonts w:ascii="Calibri" w:hAnsi="Calibri" w:cs="Times New Roman"/>
      <w:sz w:val="24"/>
      <w:szCs w:val="24"/>
      <w:lang w:val="en-US"/>
    </w:rPr>
  </w:style>
  <w:style w:type="paragraph" w:styleId="Header">
    <w:name w:val="header"/>
    <w:basedOn w:val="Normal"/>
    <w:link w:val="HeaderChar"/>
    <w:uiPriority w:val="99"/>
    <w:rsid w:val="007C0F2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C0F28"/>
    <w:rPr>
      <w:rFonts w:cs="Times New Roman"/>
    </w:rPr>
  </w:style>
  <w:style w:type="paragraph" w:styleId="Footer">
    <w:name w:val="footer"/>
    <w:basedOn w:val="Normal"/>
    <w:link w:val="FooterChar"/>
    <w:uiPriority w:val="99"/>
    <w:rsid w:val="007C0F2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C0F28"/>
    <w:rPr>
      <w:rFonts w:cs="Times New Roman"/>
    </w:rPr>
  </w:style>
  <w:style w:type="paragraph" w:styleId="BalloonText">
    <w:name w:val="Balloon Text"/>
    <w:basedOn w:val="Normal"/>
    <w:link w:val="BalloonTextChar"/>
    <w:uiPriority w:val="99"/>
    <w:semiHidden/>
    <w:rsid w:val="007C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F28"/>
    <w:rPr>
      <w:rFonts w:ascii="Tahoma" w:hAnsi="Tahoma" w:cs="Tahoma"/>
      <w:sz w:val="16"/>
      <w:szCs w:val="16"/>
    </w:rPr>
  </w:style>
  <w:style w:type="paragraph" w:styleId="ListParagraph">
    <w:name w:val="List Paragraph"/>
    <w:basedOn w:val="Normal"/>
    <w:uiPriority w:val="34"/>
    <w:qFormat/>
    <w:rsid w:val="00AD3443"/>
    <w:pPr>
      <w:ind w:left="720"/>
      <w:contextualSpacing/>
    </w:pPr>
  </w:style>
  <w:style w:type="table" w:styleId="TableGrid">
    <w:name w:val="Table Grid"/>
    <w:basedOn w:val="TableNormal"/>
    <w:uiPriority w:val="99"/>
    <w:rsid w:val="003D68F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8477AB"/>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locked/>
    <w:rsid w:val="008477AB"/>
    <w:rPr>
      <w:rFonts w:ascii="Courier New" w:hAnsi="Courier New" w:cs="Courier New"/>
      <w:sz w:val="20"/>
      <w:szCs w:val="20"/>
      <w:lang w:eastAsia="en-GB"/>
    </w:rPr>
  </w:style>
  <w:style w:type="character" w:styleId="PageNumber">
    <w:name w:val="page number"/>
    <w:basedOn w:val="DefaultParagraphFont"/>
    <w:uiPriority w:val="99"/>
    <w:rsid w:val="008477AB"/>
    <w:rPr>
      <w:rFonts w:cs="Times New Roman"/>
    </w:rPr>
  </w:style>
  <w:style w:type="paragraph" w:styleId="NormalWeb">
    <w:name w:val="Normal (Web)"/>
    <w:basedOn w:val="Normal"/>
    <w:rsid w:val="00B25AE6"/>
    <w:pPr>
      <w:spacing w:before="100" w:beforeAutospacing="1" w:after="100" w:afterAutospacing="1" w:line="240" w:lineRule="auto"/>
    </w:pPr>
    <w:rPr>
      <w:rFonts w:ascii="Times" w:eastAsia="MS ??" w:hAnsi="Times"/>
      <w:sz w:val="20"/>
      <w:szCs w:val="20"/>
    </w:rPr>
  </w:style>
  <w:style w:type="character" w:styleId="Hyperlink">
    <w:name w:val="Hyperlink"/>
    <w:basedOn w:val="DefaultParagraphFont"/>
    <w:uiPriority w:val="99"/>
    <w:rsid w:val="008470FE"/>
    <w:rPr>
      <w:rFonts w:cs="Times New Roman"/>
      <w:color w:val="0000FF"/>
      <w:u w:val="single"/>
    </w:rPr>
  </w:style>
  <w:style w:type="paragraph" w:styleId="BodyText">
    <w:name w:val="Body Text"/>
    <w:basedOn w:val="Normal"/>
    <w:link w:val="BodyTextChar"/>
    <w:uiPriority w:val="99"/>
    <w:rsid w:val="008470FE"/>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uiPriority w:val="99"/>
    <w:locked/>
    <w:rsid w:val="008470FE"/>
    <w:rPr>
      <w:rFonts w:ascii="Times New Roman" w:hAnsi="Times New Roman" w:cs="Times New Roman"/>
      <w:sz w:val="20"/>
      <w:szCs w:val="20"/>
    </w:rPr>
  </w:style>
  <w:style w:type="paragraph" w:styleId="NoSpacing">
    <w:name w:val="No Spacing"/>
    <w:link w:val="NoSpacingChar"/>
    <w:uiPriority w:val="99"/>
    <w:qFormat/>
    <w:rsid w:val="008470FE"/>
    <w:rPr>
      <w:rFonts w:eastAsia="Times New Roman"/>
      <w:lang w:val="en-US" w:eastAsia="en-US"/>
    </w:rPr>
  </w:style>
  <w:style w:type="character" w:customStyle="1" w:styleId="NoSpacingChar">
    <w:name w:val="No Spacing Char"/>
    <w:basedOn w:val="DefaultParagraphFont"/>
    <w:link w:val="NoSpacing"/>
    <w:uiPriority w:val="99"/>
    <w:locked/>
    <w:rsid w:val="008470FE"/>
    <w:rPr>
      <w:rFonts w:ascii="Calibri" w:hAnsi="Calibri" w:cs="Times New Roman"/>
      <w:sz w:val="22"/>
      <w:szCs w:val="22"/>
      <w:lang w:val="en-US" w:eastAsia="en-US" w:bidi="ar-SA"/>
    </w:rPr>
  </w:style>
  <w:style w:type="paragraph" w:styleId="ListBullet">
    <w:name w:val="List Bullet"/>
    <w:basedOn w:val="Normal"/>
    <w:link w:val="ListBulletChar"/>
    <w:uiPriority w:val="99"/>
    <w:rsid w:val="008470FE"/>
    <w:pPr>
      <w:numPr>
        <w:numId w:val="1"/>
      </w:numPr>
      <w:spacing w:after="0" w:line="240" w:lineRule="auto"/>
    </w:pPr>
    <w:rPr>
      <w:rFonts w:ascii="Times New Roman" w:eastAsia="Times New Roman" w:hAnsi="Times New Roman"/>
      <w:sz w:val="24"/>
      <w:szCs w:val="24"/>
      <w:lang w:eastAsia="en-GB"/>
    </w:rPr>
  </w:style>
  <w:style w:type="character" w:customStyle="1" w:styleId="ListBulletChar">
    <w:name w:val="List Bullet Char"/>
    <w:basedOn w:val="DefaultParagraphFont"/>
    <w:link w:val="ListBullet"/>
    <w:uiPriority w:val="99"/>
    <w:locked/>
    <w:rsid w:val="008470FE"/>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6D6F61"/>
    <w:pPr>
      <w:spacing w:after="120" w:line="480" w:lineRule="auto"/>
      <w:ind w:left="283"/>
    </w:pPr>
  </w:style>
  <w:style w:type="character" w:customStyle="1" w:styleId="BodyTextIndent2Char">
    <w:name w:val="Body Text Indent 2 Char"/>
    <w:basedOn w:val="DefaultParagraphFont"/>
    <w:link w:val="BodyTextIndent2"/>
    <w:uiPriority w:val="99"/>
    <w:semiHidden/>
    <w:rsid w:val="006D6F61"/>
    <w:rPr>
      <w:lang w:eastAsia="en-US"/>
    </w:rPr>
  </w:style>
  <w:style w:type="character" w:styleId="Emphasis">
    <w:name w:val="Emphasis"/>
    <w:basedOn w:val="DefaultParagraphFont"/>
    <w:qFormat/>
    <w:locked/>
    <w:rsid w:val="006D6F61"/>
    <w:rPr>
      <w:i/>
      <w:iCs/>
    </w:rPr>
  </w:style>
  <w:style w:type="paragraph" w:styleId="BodyTextIndent">
    <w:name w:val="Body Text Indent"/>
    <w:basedOn w:val="Normal"/>
    <w:link w:val="BodyTextIndentChar"/>
    <w:rsid w:val="006D6F61"/>
    <w:pPr>
      <w:spacing w:after="120" w:line="240" w:lineRule="auto"/>
      <w:ind w:left="283"/>
    </w:pPr>
    <w:rPr>
      <w:rFonts w:ascii="Times New Roman" w:eastAsia="Times New Roman" w:hAnsi="Times New Roman"/>
      <w:sz w:val="24"/>
      <w:szCs w:val="24"/>
      <w:lang w:eastAsia="en-GB"/>
    </w:rPr>
  </w:style>
  <w:style w:type="character" w:customStyle="1" w:styleId="BodyTextIndentChar">
    <w:name w:val="Body Text Indent Char"/>
    <w:basedOn w:val="DefaultParagraphFont"/>
    <w:link w:val="BodyTextIndent"/>
    <w:rsid w:val="006D6F61"/>
    <w:rPr>
      <w:rFonts w:ascii="Times New Roman" w:eastAsia="Times New Roman" w:hAnsi="Times New Roman"/>
      <w:sz w:val="24"/>
      <w:szCs w:val="24"/>
    </w:rPr>
  </w:style>
  <w:style w:type="paragraph" w:customStyle="1" w:styleId="Default">
    <w:name w:val="Default"/>
    <w:rsid w:val="006D6F6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12228">
      <w:bodyDiv w:val="1"/>
      <w:marLeft w:val="0"/>
      <w:marRight w:val="0"/>
      <w:marTop w:val="0"/>
      <w:marBottom w:val="0"/>
      <w:divBdr>
        <w:top w:val="none" w:sz="0" w:space="0" w:color="auto"/>
        <w:left w:val="none" w:sz="0" w:space="0" w:color="auto"/>
        <w:bottom w:val="none" w:sz="0" w:space="0" w:color="auto"/>
        <w:right w:val="none" w:sz="0" w:space="0" w:color="auto"/>
      </w:divBdr>
    </w:div>
    <w:div w:id="436411796">
      <w:bodyDiv w:val="1"/>
      <w:marLeft w:val="0"/>
      <w:marRight w:val="0"/>
      <w:marTop w:val="0"/>
      <w:marBottom w:val="0"/>
      <w:divBdr>
        <w:top w:val="none" w:sz="0" w:space="0" w:color="auto"/>
        <w:left w:val="none" w:sz="0" w:space="0" w:color="auto"/>
        <w:bottom w:val="none" w:sz="0" w:space="0" w:color="auto"/>
        <w:right w:val="none" w:sz="0" w:space="0" w:color="auto"/>
      </w:divBdr>
    </w:div>
    <w:div w:id="589705747">
      <w:bodyDiv w:val="1"/>
      <w:marLeft w:val="0"/>
      <w:marRight w:val="0"/>
      <w:marTop w:val="0"/>
      <w:marBottom w:val="0"/>
      <w:divBdr>
        <w:top w:val="none" w:sz="0" w:space="0" w:color="auto"/>
        <w:left w:val="none" w:sz="0" w:space="0" w:color="auto"/>
        <w:bottom w:val="none" w:sz="0" w:space="0" w:color="auto"/>
        <w:right w:val="none" w:sz="0" w:space="0" w:color="auto"/>
      </w:divBdr>
    </w:div>
    <w:div w:id="675427712">
      <w:bodyDiv w:val="1"/>
      <w:marLeft w:val="0"/>
      <w:marRight w:val="0"/>
      <w:marTop w:val="0"/>
      <w:marBottom w:val="0"/>
      <w:divBdr>
        <w:top w:val="none" w:sz="0" w:space="0" w:color="auto"/>
        <w:left w:val="none" w:sz="0" w:space="0" w:color="auto"/>
        <w:bottom w:val="none" w:sz="0" w:space="0" w:color="auto"/>
        <w:right w:val="none" w:sz="0" w:space="0" w:color="auto"/>
      </w:divBdr>
    </w:div>
    <w:div w:id="801577068">
      <w:bodyDiv w:val="1"/>
      <w:marLeft w:val="0"/>
      <w:marRight w:val="0"/>
      <w:marTop w:val="0"/>
      <w:marBottom w:val="0"/>
      <w:divBdr>
        <w:top w:val="none" w:sz="0" w:space="0" w:color="auto"/>
        <w:left w:val="none" w:sz="0" w:space="0" w:color="auto"/>
        <w:bottom w:val="none" w:sz="0" w:space="0" w:color="auto"/>
        <w:right w:val="none" w:sz="0" w:space="0" w:color="auto"/>
      </w:divBdr>
    </w:div>
    <w:div w:id="817380851">
      <w:bodyDiv w:val="1"/>
      <w:marLeft w:val="0"/>
      <w:marRight w:val="0"/>
      <w:marTop w:val="0"/>
      <w:marBottom w:val="0"/>
      <w:divBdr>
        <w:top w:val="none" w:sz="0" w:space="0" w:color="auto"/>
        <w:left w:val="none" w:sz="0" w:space="0" w:color="auto"/>
        <w:bottom w:val="none" w:sz="0" w:space="0" w:color="auto"/>
        <w:right w:val="none" w:sz="0" w:space="0" w:color="auto"/>
      </w:divBdr>
    </w:div>
    <w:div w:id="839002147">
      <w:bodyDiv w:val="1"/>
      <w:marLeft w:val="0"/>
      <w:marRight w:val="0"/>
      <w:marTop w:val="0"/>
      <w:marBottom w:val="0"/>
      <w:divBdr>
        <w:top w:val="none" w:sz="0" w:space="0" w:color="auto"/>
        <w:left w:val="none" w:sz="0" w:space="0" w:color="auto"/>
        <w:bottom w:val="none" w:sz="0" w:space="0" w:color="auto"/>
        <w:right w:val="none" w:sz="0" w:space="0" w:color="auto"/>
      </w:divBdr>
    </w:div>
    <w:div w:id="1002390629">
      <w:bodyDiv w:val="1"/>
      <w:marLeft w:val="0"/>
      <w:marRight w:val="0"/>
      <w:marTop w:val="0"/>
      <w:marBottom w:val="0"/>
      <w:divBdr>
        <w:top w:val="none" w:sz="0" w:space="0" w:color="auto"/>
        <w:left w:val="none" w:sz="0" w:space="0" w:color="auto"/>
        <w:bottom w:val="none" w:sz="0" w:space="0" w:color="auto"/>
        <w:right w:val="none" w:sz="0" w:space="0" w:color="auto"/>
      </w:divBdr>
    </w:div>
    <w:div w:id="1133596014">
      <w:bodyDiv w:val="1"/>
      <w:marLeft w:val="0"/>
      <w:marRight w:val="0"/>
      <w:marTop w:val="0"/>
      <w:marBottom w:val="0"/>
      <w:divBdr>
        <w:top w:val="none" w:sz="0" w:space="0" w:color="auto"/>
        <w:left w:val="none" w:sz="0" w:space="0" w:color="auto"/>
        <w:bottom w:val="none" w:sz="0" w:space="0" w:color="auto"/>
        <w:right w:val="none" w:sz="0" w:space="0" w:color="auto"/>
      </w:divBdr>
    </w:div>
    <w:div w:id="1146625932">
      <w:bodyDiv w:val="1"/>
      <w:marLeft w:val="0"/>
      <w:marRight w:val="0"/>
      <w:marTop w:val="0"/>
      <w:marBottom w:val="0"/>
      <w:divBdr>
        <w:top w:val="none" w:sz="0" w:space="0" w:color="auto"/>
        <w:left w:val="none" w:sz="0" w:space="0" w:color="auto"/>
        <w:bottom w:val="none" w:sz="0" w:space="0" w:color="auto"/>
        <w:right w:val="none" w:sz="0" w:space="0" w:color="auto"/>
      </w:divBdr>
    </w:div>
    <w:div w:id="1202596795">
      <w:bodyDiv w:val="1"/>
      <w:marLeft w:val="0"/>
      <w:marRight w:val="0"/>
      <w:marTop w:val="0"/>
      <w:marBottom w:val="0"/>
      <w:divBdr>
        <w:top w:val="none" w:sz="0" w:space="0" w:color="auto"/>
        <w:left w:val="none" w:sz="0" w:space="0" w:color="auto"/>
        <w:bottom w:val="none" w:sz="0" w:space="0" w:color="auto"/>
        <w:right w:val="none" w:sz="0" w:space="0" w:color="auto"/>
      </w:divBdr>
    </w:div>
    <w:div w:id="1399324770">
      <w:bodyDiv w:val="1"/>
      <w:marLeft w:val="0"/>
      <w:marRight w:val="0"/>
      <w:marTop w:val="0"/>
      <w:marBottom w:val="0"/>
      <w:divBdr>
        <w:top w:val="none" w:sz="0" w:space="0" w:color="auto"/>
        <w:left w:val="none" w:sz="0" w:space="0" w:color="auto"/>
        <w:bottom w:val="none" w:sz="0" w:space="0" w:color="auto"/>
        <w:right w:val="none" w:sz="0" w:space="0" w:color="auto"/>
      </w:divBdr>
    </w:div>
    <w:div w:id="1437139345">
      <w:bodyDiv w:val="1"/>
      <w:marLeft w:val="0"/>
      <w:marRight w:val="0"/>
      <w:marTop w:val="0"/>
      <w:marBottom w:val="0"/>
      <w:divBdr>
        <w:top w:val="none" w:sz="0" w:space="0" w:color="auto"/>
        <w:left w:val="none" w:sz="0" w:space="0" w:color="auto"/>
        <w:bottom w:val="none" w:sz="0" w:space="0" w:color="auto"/>
        <w:right w:val="none" w:sz="0" w:space="0" w:color="auto"/>
      </w:divBdr>
    </w:div>
    <w:div w:id="1568033066">
      <w:bodyDiv w:val="1"/>
      <w:marLeft w:val="0"/>
      <w:marRight w:val="0"/>
      <w:marTop w:val="0"/>
      <w:marBottom w:val="0"/>
      <w:divBdr>
        <w:top w:val="none" w:sz="0" w:space="0" w:color="auto"/>
        <w:left w:val="none" w:sz="0" w:space="0" w:color="auto"/>
        <w:bottom w:val="none" w:sz="0" w:space="0" w:color="auto"/>
        <w:right w:val="none" w:sz="0" w:space="0" w:color="auto"/>
      </w:divBdr>
    </w:div>
    <w:div w:id="1591155702">
      <w:bodyDiv w:val="1"/>
      <w:marLeft w:val="0"/>
      <w:marRight w:val="0"/>
      <w:marTop w:val="0"/>
      <w:marBottom w:val="0"/>
      <w:divBdr>
        <w:top w:val="none" w:sz="0" w:space="0" w:color="auto"/>
        <w:left w:val="none" w:sz="0" w:space="0" w:color="auto"/>
        <w:bottom w:val="none" w:sz="0" w:space="0" w:color="auto"/>
        <w:right w:val="none" w:sz="0" w:space="0" w:color="auto"/>
      </w:divBdr>
    </w:div>
    <w:div w:id="1635938535">
      <w:bodyDiv w:val="1"/>
      <w:marLeft w:val="0"/>
      <w:marRight w:val="0"/>
      <w:marTop w:val="0"/>
      <w:marBottom w:val="0"/>
      <w:divBdr>
        <w:top w:val="none" w:sz="0" w:space="0" w:color="auto"/>
        <w:left w:val="none" w:sz="0" w:space="0" w:color="auto"/>
        <w:bottom w:val="none" w:sz="0" w:space="0" w:color="auto"/>
        <w:right w:val="none" w:sz="0" w:space="0" w:color="auto"/>
      </w:divBdr>
    </w:div>
    <w:div w:id="1770543132">
      <w:bodyDiv w:val="1"/>
      <w:marLeft w:val="0"/>
      <w:marRight w:val="0"/>
      <w:marTop w:val="0"/>
      <w:marBottom w:val="0"/>
      <w:divBdr>
        <w:top w:val="none" w:sz="0" w:space="0" w:color="auto"/>
        <w:left w:val="none" w:sz="0" w:space="0" w:color="auto"/>
        <w:bottom w:val="none" w:sz="0" w:space="0" w:color="auto"/>
        <w:right w:val="none" w:sz="0" w:space="0" w:color="auto"/>
      </w:divBdr>
    </w:div>
    <w:div w:id="1846632604">
      <w:bodyDiv w:val="1"/>
      <w:marLeft w:val="0"/>
      <w:marRight w:val="0"/>
      <w:marTop w:val="0"/>
      <w:marBottom w:val="0"/>
      <w:divBdr>
        <w:top w:val="none" w:sz="0" w:space="0" w:color="auto"/>
        <w:left w:val="none" w:sz="0" w:space="0" w:color="auto"/>
        <w:bottom w:val="none" w:sz="0" w:space="0" w:color="auto"/>
        <w:right w:val="none" w:sz="0" w:space="0" w:color="auto"/>
      </w:divBdr>
    </w:div>
    <w:div w:id="1909069902">
      <w:bodyDiv w:val="1"/>
      <w:marLeft w:val="0"/>
      <w:marRight w:val="0"/>
      <w:marTop w:val="0"/>
      <w:marBottom w:val="0"/>
      <w:divBdr>
        <w:top w:val="none" w:sz="0" w:space="0" w:color="auto"/>
        <w:left w:val="none" w:sz="0" w:space="0" w:color="auto"/>
        <w:bottom w:val="none" w:sz="0" w:space="0" w:color="auto"/>
        <w:right w:val="none" w:sz="0" w:space="0" w:color="auto"/>
      </w:divBdr>
    </w:div>
    <w:div w:id="193982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1168</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Herbert Thompson Primary School Well-being Policy 2011</vt:lpstr>
    </vt:vector>
  </TitlesOfParts>
  <Company>Herbert Thompson Primary</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Herbert Thompson Primary School Well-being Policy 2011</dc:title>
  <dc:creator>Bethan Hocking</dc:creator>
  <cp:lastModifiedBy>Kathryn Hughes</cp:lastModifiedBy>
  <cp:revision>3</cp:revision>
  <cp:lastPrinted>2020-11-10T15:13:00Z</cp:lastPrinted>
  <dcterms:created xsi:type="dcterms:W3CDTF">2021-09-28T14:56:00Z</dcterms:created>
  <dcterms:modified xsi:type="dcterms:W3CDTF">2021-09-28T14:57:00Z</dcterms:modified>
</cp:coreProperties>
</file>